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7B55" w:rsidRPr="008628A4" w:rsidRDefault="007D327C" w:rsidP="007D327C">
      <w:r w:rsidRPr="007D327C">
        <w:rPr>
          <w:noProof/>
        </w:rPr>
        <w:drawing>
          <wp:inline distT="0" distB="0" distL="0" distR="0">
            <wp:extent cx="9072245" cy="6597702"/>
            <wp:effectExtent l="0" t="0" r="0" b="0"/>
            <wp:docPr id="1" name="Рисунок 1" descr="D:\Desktop\Скан ГГГ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Скан ГГГ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72245" cy="6597702"/>
                    </a:xfrm>
                    <a:prstGeom prst="rect">
                      <a:avLst/>
                    </a:prstGeom>
                    <a:noFill/>
                    <a:ln>
                      <a:noFill/>
                    </a:ln>
                  </pic:spPr>
                </pic:pic>
              </a:graphicData>
            </a:graphic>
          </wp:inline>
        </w:drawing>
      </w:r>
    </w:p>
    <w:p w:rsidR="007C78FE" w:rsidRPr="007C78FE" w:rsidRDefault="007C78FE" w:rsidP="007C78FE">
      <w:pPr>
        <w:shd w:val="clear" w:color="auto" w:fill="FFFFFF"/>
        <w:spacing w:before="150" w:after="30"/>
        <w:contextualSpacing/>
        <w:jc w:val="center"/>
        <w:outlineLvl w:val="3"/>
        <w:rPr>
          <w:b/>
          <w:bCs/>
          <w:color w:val="000000"/>
          <w:sz w:val="28"/>
          <w:szCs w:val="28"/>
        </w:rPr>
      </w:pPr>
      <w:r w:rsidRPr="007C78FE">
        <w:rPr>
          <w:b/>
          <w:bCs/>
          <w:color w:val="000000"/>
          <w:sz w:val="28"/>
          <w:szCs w:val="28"/>
        </w:rPr>
        <w:lastRenderedPageBreak/>
        <w:t>МАТЕМАТИКА</w:t>
      </w:r>
    </w:p>
    <w:p w:rsidR="007C78FE" w:rsidRPr="007C78FE" w:rsidRDefault="007C78FE" w:rsidP="007C78FE">
      <w:pPr>
        <w:shd w:val="clear" w:color="auto" w:fill="FFFFFF"/>
        <w:spacing w:before="150" w:after="30"/>
        <w:contextualSpacing/>
        <w:jc w:val="center"/>
        <w:outlineLvl w:val="3"/>
        <w:rPr>
          <w:b/>
          <w:bCs/>
          <w:color w:val="000000"/>
        </w:rPr>
      </w:pPr>
      <w:r w:rsidRPr="007C78FE">
        <w:rPr>
          <w:b/>
          <w:bCs/>
          <w:color w:val="000000"/>
        </w:rPr>
        <w:t>Пояснительная записка</w:t>
      </w:r>
    </w:p>
    <w:p w:rsidR="007C78FE" w:rsidRPr="007C78FE" w:rsidRDefault="007C78FE" w:rsidP="00F8496A">
      <w:pPr>
        <w:shd w:val="clear" w:color="auto" w:fill="FFFFFF"/>
        <w:spacing w:before="100" w:beforeAutospacing="1" w:after="100" w:afterAutospacing="1"/>
        <w:ind w:firstLine="708"/>
        <w:jc w:val="both"/>
        <w:rPr>
          <w:rFonts w:eastAsiaTheme="minorEastAsia"/>
        </w:rPr>
      </w:pPr>
      <w:r w:rsidRPr="007C78FE">
        <w:t>Рабочая программа составлена на основании следующих нормативно-правовых документов:</w:t>
      </w:r>
    </w:p>
    <w:p w:rsidR="007C78FE" w:rsidRPr="007C78FE" w:rsidRDefault="007C78FE" w:rsidP="00F8496A">
      <w:pPr>
        <w:shd w:val="clear" w:color="auto" w:fill="FFFFFF"/>
        <w:spacing w:before="100" w:beforeAutospacing="1" w:after="100" w:afterAutospacing="1"/>
        <w:contextualSpacing/>
        <w:jc w:val="both"/>
        <w:rPr>
          <w:rFonts w:eastAsiaTheme="minorEastAsia"/>
          <w:lang w:val="tt-RU"/>
        </w:rPr>
      </w:pPr>
      <w:r w:rsidRPr="007C78FE">
        <w:rPr>
          <w:rFonts w:eastAsiaTheme="minorEastAsia"/>
          <w:color w:val="000000"/>
        </w:rPr>
        <w:t xml:space="preserve">1.Федерального закона Российской Федерации от 29.12.2012 № 273-ФЗ «Об образовании в Российской Федерации». </w:t>
      </w:r>
    </w:p>
    <w:p w:rsidR="007C78FE" w:rsidRPr="007C78FE" w:rsidRDefault="004F449F" w:rsidP="00F8496A">
      <w:pPr>
        <w:shd w:val="clear" w:color="auto" w:fill="FFFFFF"/>
        <w:spacing w:before="100" w:beforeAutospacing="1" w:after="100" w:afterAutospacing="1"/>
        <w:contextualSpacing/>
        <w:jc w:val="both"/>
        <w:rPr>
          <w:rFonts w:eastAsiaTheme="minorEastAsia"/>
        </w:rPr>
      </w:pPr>
      <w:r>
        <w:rPr>
          <w:color w:val="000000"/>
          <w:shd w:val="clear" w:color="auto" w:fill="FFFFFF"/>
        </w:rPr>
        <w:t>2</w:t>
      </w:r>
      <w:r w:rsidR="007C78FE" w:rsidRPr="007C78FE">
        <w:rPr>
          <w:color w:val="000000"/>
          <w:shd w:val="clear" w:color="auto" w:fill="FFFFFF"/>
        </w:rPr>
        <w:t xml:space="preserve">. Приказа </w:t>
      </w:r>
      <w:proofErr w:type="spellStart"/>
      <w:r w:rsidR="007C78FE" w:rsidRPr="007C78FE">
        <w:rPr>
          <w:color w:val="000000"/>
          <w:shd w:val="clear" w:color="auto" w:fill="FFFFFF"/>
        </w:rPr>
        <w:t>Минобрнауки</w:t>
      </w:r>
      <w:proofErr w:type="spellEnd"/>
      <w:r w:rsidR="007C78FE" w:rsidRPr="007C78FE">
        <w:rPr>
          <w:color w:val="000000"/>
          <w:shd w:val="clear" w:color="auto" w:fill="FFFFFF"/>
        </w:rPr>
        <w:t xml:space="preserve"> России от 19.12.2014 №1599 «Об утверждении Федерального государственного образовательного стандарта обучающихся с умственной отсталостью (интеллектуальными нарушениями)»</w:t>
      </w:r>
    </w:p>
    <w:p w:rsidR="007C78FE" w:rsidRPr="007C78FE" w:rsidRDefault="004F449F" w:rsidP="00F8496A">
      <w:pPr>
        <w:spacing w:after="200"/>
        <w:contextualSpacing/>
        <w:jc w:val="both"/>
        <w:rPr>
          <w:rFonts w:eastAsiaTheme="minorEastAsia"/>
          <w:lang w:val="tt-RU"/>
        </w:rPr>
      </w:pPr>
      <w:r>
        <w:rPr>
          <w:lang w:val="tt-RU"/>
        </w:rPr>
        <w:t>3</w:t>
      </w:r>
      <w:r w:rsidR="007C78FE" w:rsidRPr="007C78FE">
        <w:rPr>
          <w:rFonts w:eastAsiaTheme="minorEastAsia"/>
        </w:rPr>
        <w:t xml:space="preserve">. Примерной Адаптированной Основной общеобразовательной программы образования, разработанной на основе ФГОС для </w:t>
      </w:r>
      <w:proofErr w:type="gramStart"/>
      <w:r w:rsidR="007C78FE" w:rsidRPr="007C78FE">
        <w:rPr>
          <w:rFonts w:eastAsiaTheme="minorEastAsia"/>
        </w:rPr>
        <w:t>обучающихся  с</w:t>
      </w:r>
      <w:proofErr w:type="gramEnd"/>
      <w:r w:rsidR="007C78FE" w:rsidRPr="007C78FE">
        <w:rPr>
          <w:rFonts w:eastAsiaTheme="minorEastAsia"/>
        </w:rPr>
        <w:t xml:space="preserve"> умственной отсталостью (интеллектуальными нарушениями)(</w:t>
      </w:r>
      <w:r w:rsidR="007C78FE" w:rsidRPr="007C78FE">
        <w:rPr>
          <w:rFonts w:eastAsiaTheme="minorEastAsia"/>
          <w:lang w:val="en-US"/>
        </w:rPr>
        <w:t>I</w:t>
      </w:r>
      <w:r w:rsidR="007C78FE" w:rsidRPr="007C78FE">
        <w:rPr>
          <w:rFonts w:eastAsiaTheme="minorEastAsia"/>
        </w:rPr>
        <w:t xml:space="preserve"> вариант)</w:t>
      </w:r>
    </w:p>
    <w:p w:rsidR="007C78FE" w:rsidRPr="007C78FE" w:rsidRDefault="004F449F" w:rsidP="00F8496A">
      <w:pPr>
        <w:spacing w:after="200"/>
        <w:contextualSpacing/>
        <w:jc w:val="both"/>
        <w:rPr>
          <w:rFonts w:eastAsiaTheme="minorEastAsia"/>
          <w:lang w:val="tt-RU"/>
        </w:rPr>
      </w:pPr>
      <w:r>
        <w:rPr>
          <w:rFonts w:eastAsiaTheme="minorEastAsia"/>
          <w:lang w:val="tt-RU"/>
        </w:rPr>
        <w:t>4</w:t>
      </w:r>
      <w:r w:rsidR="007C78FE" w:rsidRPr="007C78FE">
        <w:rPr>
          <w:rFonts w:eastAsiaTheme="minorEastAsia"/>
          <w:lang w:val="tt-RU"/>
        </w:rPr>
        <w:t xml:space="preserve">. </w:t>
      </w:r>
      <w:r w:rsidR="007C78FE" w:rsidRPr="007C78FE">
        <w:rPr>
          <w:rFonts w:eastAsiaTheme="minorEastAsia"/>
        </w:rPr>
        <w:t xml:space="preserve">Адаптированной основной общеобразовательной программы образования обучающихся с умственной отсталостью (интеллектуальными </w:t>
      </w:r>
      <w:proofErr w:type="gramStart"/>
      <w:r w:rsidR="007C78FE" w:rsidRPr="007C78FE">
        <w:rPr>
          <w:rFonts w:eastAsiaTheme="minorEastAsia"/>
        </w:rPr>
        <w:t>нарушениями)(</w:t>
      </w:r>
      <w:proofErr w:type="gramEnd"/>
      <w:r w:rsidR="007C78FE" w:rsidRPr="007C78FE">
        <w:rPr>
          <w:rFonts w:eastAsiaTheme="minorEastAsia"/>
          <w:lang w:val="en-US"/>
        </w:rPr>
        <w:t>I</w:t>
      </w:r>
      <w:r w:rsidR="007C78FE" w:rsidRPr="007C78FE">
        <w:rPr>
          <w:rFonts w:eastAsiaTheme="minorEastAsia"/>
        </w:rPr>
        <w:t xml:space="preserve"> вариант)</w:t>
      </w:r>
      <w:r w:rsidR="007C78FE" w:rsidRPr="007C78FE">
        <w:rPr>
          <w:rFonts w:eastAsiaTheme="minorHAnsi"/>
          <w:lang w:val="tt-RU" w:eastAsia="en-US"/>
        </w:rPr>
        <w:t xml:space="preserve">ГБОУ “Азнакаевская школа для детей с ОВЗ” </w:t>
      </w:r>
      <w:r w:rsidR="007C78FE" w:rsidRPr="00F8496A">
        <w:rPr>
          <w:rFonts w:eastAsiaTheme="minorHAnsi"/>
          <w:lang w:val="tt-RU" w:eastAsia="en-US"/>
        </w:rPr>
        <w:t>на 20</w:t>
      </w:r>
      <w:r w:rsidR="00CC3CC8" w:rsidRPr="00F8496A">
        <w:rPr>
          <w:rFonts w:eastAsiaTheme="minorHAnsi"/>
          <w:lang w:val="tt-RU" w:eastAsia="en-US"/>
        </w:rPr>
        <w:t>20</w:t>
      </w:r>
      <w:r w:rsidR="007C78FE" w:rsidRPr="00F8496A">
        <w:rPr>
          <w:rFonts w:eastAsiaTheme="minorHAnsi"/>
          <w:lang w:val="tt-RU" w:eastAsia="en-US"/>
        </w:rPr>
        <w:t>-202</w:t>
      </w:r>
      <w:r w:rsidR="00CC3CC8" w:rsidRPr="00F8496A">
        <w:rPr>
          <w:rFonts w:eastAsiaTheme="minorHAnsi"/>
          <w:lang w:val="tt-RU" w:eastAsia="en-US"/>
        </w:rPr>
        <w:t>5</w:t>
      </w:r>
      <w:r w:rsidR="007C78FE" w:rsidRPr="00F8496A">
        <w:rPr>
          <w:rFonts w:eastAsiaTheme="minorHAnsi"/>
          <w:lang w:val="tt-RU" w:eastAsia="en-US"/>
        </w:rPr>
        <w:t xml:space="preserve"> годы</w:t>
      </w:r>
      <w:r w:rsidR="00F7502B">
        <w:rPr>
          <w:rFonts w:eastAsiaTheme="minorHAnsi"/>
          <w:lang w:val="tt-RU" w:eastAsia="en-US"/>
        </w:rPr>
        <w:t xml:space="preserve"> </w:t>
      </w:r>
      <w:r w:rsidR="00CC3CC8">
        <w:rPr>
          <w:rFonts w:eastAsiaTheme="minorHAnsi"/>
          <w:lang w:val="tt-RU" w:eastAsia="en-US"/>
        </w:rPr>
        <w:t>протокол № 2 от 31.08.21</w:t>
      </w:r>
    </w:p>
    <w:p w:rsidR="00D32750" w:rsidRDefault="004F449F" w:rsidP="00F8496A">
      <w:pPr>
        <w:spacing w:after="200"/>
        <w:contextualSpacing/>
        <w:jc w:val="both"/>
      </w:pPr>
      <w:r>
        <w:rPr>
          <w:rFonts w:eastAsiaTheme="minorEastAsia"/>
          <w:lang w:val="tt-RU"/>
        </w:rPr>
        <w:t xml:space="preserve"> 5</w:t>
      </w:r>
      <w:r w:rsidR="007C78FE" w:rsidRPr="007C78FE">
        <w:t>. СанПиН2.4.3286-15 от 10.07.2015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r w:rsidR="00D32750">
        <w:t>.</w:t>
      </w:r>
    </w:p>
    <w:p w:rsidR="00D32750" w:rsidRDefault="00D32750" w:rsidP="00F8496A">
      <w:pPr>
        <w:spacing w:after="200"/>
        <w:contextualSpacing/>
        <w:jc w:val="both"/>
      </w:pPr>
    </w:p>
    <w:p w:rsidR="00D32750" w:rsidRPr="00934FD0" w:rsidRDefault="00D32750" w:rsidP="00AF64E1">
      <w:pPr>
        <w:spacing w:before="100" w:beforeAutospacing="1"/>
        <w:jc w:val="center"/>
        <w:rPr>
          <w:rFonts w:eastAsiaTheme="minorHAnsi"/>
          <w:b/>
          <w:lang w:eastAsia="en-US"/>
        </w:rPr>
      </w:pPr>
      <w:r w:rsidRPr="00934FD0">
        <w:rPr>
          <w:rFonts w:eastAsiaTheme="minorHAnsi"/>
          <w:b/>
          <w:lang w:eastAsia="en-US"/>
        </w:rPr>
        <w:t>Содержание учебного курса «Математика» в 5</w:t>
      </w:r>
      <w:r>
        <w:rPr>
          <w:rFonts w:eastAsiaTheme="minorHAnsi"/>
          <w:b/>
          <w:lang w:eastAsia="en-US"/>
        </w:rPr>
        <w:t>-9</w:t>
      </w:r>
      <w:bookmarkStart w:id="0" w:name="_GoBack"/>
      <w:bookmarkEnd w:id="0"/>
      <w:r w:rsidRPr="00934FD0">
        <w:rPr>
          <w:rFonts w:eastAsiaTheme="minorHAnsi"/>
          <w:b/>
          <w:lang w:eastAsia="en-US"/>
        </w:rPr>
        <w:t xml:space="preserve"> класс</w:t>
      </w:r>
      <w:r>
        <w:rPr>
          <w:rFonts w:eastAsiaTheme="minorHAnsi"/>
          <w:b/>
          <w:lang w:eastAsia="en-US"/>
        </w:rPr>
        <w:t>ах</w:t>
      </w:r>
    </w:p>
    <w:p w:rsidR="00D32750" w:rsidRPr="007C78FE" w:rsidRDefault="00D32750" w:rsidP="00F8496A">
      <w:pPr>
        <w:spacing w:after="200"/>
        <w:contextualSpacing/>
        <w:jc w:val="both"/>
      </w:pPr>
      <w:r w:rsidRPr="007C78FE">
        <w:rPr>
          <w:b/>
        </w:rPr>
        <w:t>Нумерация.</w:t>
      </w:r>
      <w:r w:rsidRPr="007C78FE">
        <w:t xml:space="preserve"> Чтение и запись чисел от 0 до 1 000 000. Классы и разряды. Представление многозначных чисел в виде суммы разрядных слагаемых.</w:t>
      </w:r>
    </w:p>
    <w:p w:rsidR="00D32750" w:rsidRPr="007C78FE" w:rsidRDefault="00D32750" w:rsidP="00F8496A">
      <w:pPr>
        <w:spacing w:after="200"/>
        <w:contextualSpacing/>
        <w:jc w:val="both"/>
        <w:rPr>
          <w:b/>
        </w:rPr>
      </w:pPr>
      <w:r w:rsidRPr="007C78FE">
        <w:t>Сравнение и упорядочение многозначных чисел.</w:t>
      </w:r>
    </w:p>
    <w:p w:rsidR="00D32750" w:rsidRPr="007C78FE" w:rsidRDefault="00D32750" w:rsidP="00F8496A">
      <w:pPr>
        <w:spacing w:after="200"/>
        <w:contextualSpacing/>
        <w:jc w:val="both"/>
      </w:pPr>
      <w:r w:rsidRPr="007C78FE">
        <w:rPr>
          <w:b/>
        </w:rPr>
        <w:t xml:space="preserve">Единицы измерения и их соотношения. </w:t>
      </w:r>
      <w:r w:rsidRPr="007C78FE">
        <w:t xml:space="preserve">Величины (стоимость, длина, масса, емкость, время, площадь, объем) и единицы их измерения. Единицы измерения стоимости: копейка (1 к.), рубль (1 р.). Единицы измерения длины: миллиметр (1 мм), сантиметр (1 см), дециметр (1 </w:t>
      </w:r>
      <w:proofErr w:type="spellStart"/>
      <w:r w:rsidRPr="007C78FE">
        <w:t>дм</w:t>
      </w:r>
      <w:proofErr w:type="spellEnd"/>
      <w:r w:rsidRPr="007C78FE">
        <w:t xml:space="preserve">), метр (1 м), километр (1 км). Единицы измерения массы: грамм (1 г), килограмм (1 кг), центнер (1 ц), тонна (1 т). Единица измерения емкости – литр (1 л). Единицы измерения времени: секунда (1 с), минута (1 мин), час (1 ч), сутки (1 </w:t>
      </w:r>
      <w:proofErr w:type="spellStart"/>
      <w:r w:rsidRPr="007C78FE">
        <w:t>сут</w:t>
      </w:r>
      <w:proofErr w:type="spellEnd"/>
      <w:r w:rsidRPr="007C78FE">
        <w:t xml:space="preserve">.), неделя (1нед.), месяц (1 мес.), год (1 год), век (1 в.).Единицы измерения площади: квадратный миллиметр (1 кв. мм), квадратный сантиметр (1 кв. см), квадратный дециметр (1 кв. </w:t>
      </w:r>
      <w:proofErr w:type="spellStart"/>
      <w:r w:rsidRPr="007C78FE">
        <w:t>дм</w:t>
      </w:r>
      <w:proofErr w:type="spellEnd"/>
      <w:r w:rsidRPr="007C78FE">
        <w:t>), квадратный метр (1 кв. м), квадратный километр (1 кв. км).Единицы измерения объема: кубический миллиметр (1 куб. мм), кубический сантиметр (1 куб. см), кубический дециметр (1 куб. </w:t>
      </w:r>
      <w:proofErr w:type="spellStart"/>
      <w:r w:rsidRPr="007C78FE">
        <w:t>дм</w:t>
      </w:r>
      <w:proofErr w:type="spellEnd"/>
      <w:r w:rsidRPr="007C78FE">
        <w:t>), кубический метр (1 куб. м), кубический километр (1 куб. км).</w:t>
      </w:r>
    </w:p>
    <w:p w:rsidR="00D32750" w:rsidRPr="007C78FE" w:rsidRDefault="00D32750" w:rsidP="00F8496A">
      <w:pPr>
        <w:spacing w:after="200"/>
        <w:contextualSpacing/>
        <w:jc w:val="both"/>
      </w:pPr>
      <w:r w:rsidRPr="007C78FE">
        <w:t>Соотношения между единицами измерения однородных величин. Сравнение и упорядочение однородных величин.</w:t>
      </w:r>
    </w:p>
    <w:p w:rsidR="00D32750" w:rsidRPr="007C78FE" w:rsidRDefault="00D32750" w:rsidP="00F8496A">
      <w:pPr>
        <w:spacing w:after="200"/>
        <w:contextualSpacing/>
        <w:jc w:val="both"/>
      </w:pPr>
      <w:r w:rsidRPr="007C78FE">
        <w:t>Преобразования чисел, полученных при измерении стоимости, длины, массы.</w:t>
      </w:r>
    </w:p>
    <w:p w:rsidR="00D32750" w:rsidRPr="007C78FE" w:rsidRDefault="00D32750" w:rsidP="00F8496A">
      <w:pPr>
        <w:spacing w:after="200"/>
        <w:contextualSpacing/>
        <w:jc w:val="both"/>
      </w:pPr>
      <w:r w:rsidRPr="007C78FE">
        <w:t>Запись чисел, полученных при измерении длины, стоимости, массы, в виде десятичной дроби и обратное преобразование.</w:t>
      </w:r>
    </w:p>
    <w:p w:rsidR="00D32750" w:rsidRPr="007C78FE" w:rsidRDefault="00D32750" w:rsidP="00F8496A">
      <w:pPr>
        <w:spacing w:after="200"/>
        <w:contextualSpacing/>
        <w:jc w:val="both"/>
      </w:pPr>
      <w:r w:rsidRPr="007C78FE">
        <w:rPr>
          <w:b/>
        </w:rPr>
        <w:t>Арифметические действия.</w:t>
      </w:r>
      <w:r w:rsidRPr="007C78FE">
        <w:t xml:space="preserve"> Сложение, вычитание, умножение и деление. Названия компонентов арифметических действий, знаки действий.</w:t>
      </w:r>
    </w:p>
    <w:p w:rsidR="00D32750" w:rsidRPr="007C78FE" w:rsidRDefault="00D32750" w:rsidP="00F8496A">
      <w:pPr>
        <w:spacing w:after="200"/>
        <w:contextualSpacing/>
        <w:jc w:val="both"/>
      </w:pPr>
      <w:r w:rsidRPr="007C78FE">
        <w:lastRenderedPageBreak/>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D32750" w:rsidRPr="007C78FE" w:rsidRDefault="00D32750" w:rsidP="00F8496A">
      <w:pPr>
        <w:spacing w:after="200"/>
        <w:contextualSpacing/>
        <w:jc w:val="both"/>
      </w:pPr>
      <w:r w:rsidRPr="007C78FE">
        <w:t xml:space="preserve">Алгоритмы письменного сложения, вычитания, умножения и деления многозначных чисел. </w:t>
      </w:r>
    </w:p>
    <w:p w:rsidR="00D32750" w:rsidRPr="007C78FE" w:rsidRDefault="00D32750" w:rsidP="00F8496A">
      <w:pPr>
        <w:spacing w:after="200"/>
        <w:contextualSpacing/>
        <w:jc w:val="both"/>
      </w:pPr>
      <w:r w:rsidRPr="007C78FE">
        <w:t xml:space="preserve">Нахождение неизвестного компонента сложения и вычитания. </w:t>
      </w:r>
    </w:p>
    <w:p w:rsidR="00D32750" w:rsidRPr="007C78FE" w:rsidRDefault="00D32750" w:rsidP="00F8496A">
      <w:pPr>
        <w:spacing w:after="200"/>
        <w:contextualSpacing/>
        <w:jc w:val="both"/>
      </w:pPr>
      <w:r w:rsidRPr="007C78FE">
        <w:t>Способы проверки правильности вычислений (алгоритм, обратное действие, оценка достоверности результата).</w:t>
      </w:r>
    </w:p>
    <w:p w:rsidR="00D32750" w:rsidRPr="007C78FE" w:rsidRDefault="00D32750" w:rsidP="00F8496A">
      <w:pPr>
        <w:spacing w:after="200"/>
        <w:contextualSpacing/>
        <w:jc w:val="both"/>
      </w:pPr>
      <w:r w:rsidRPr="007C78FE">
        <w:t xml:space="preserve">Сложение и вычитание чисел, полученных при измерении одной, двумя мерами, без преобразования и с преобразованием в пределах 100 000. </w:t>
      </w:r>
    </w:p>
    <w:p w:rsidR="00D32750" w:rsidRPr="007C78FE" w:rsidRDefault="00D32750" w:rsidP="00F8496A">
      <w:pPr>
        <w:spacing w:after="200"/>
        <w:contextualSpacing/>
        <w:jc w:val="both"/>
      </w:pPr>
      <w:r w:rsidRPr="007C78FE">
        <w:t>Умножение и деление целых чисел, полученных при счете и при измерении, на однозначное, двузначное число.</w:t>
      </w:r>
    </w:p>
    <w:p w:rsidR="00D32750" w:rsidRPr="007C78FE" w:rsidRDefault="00D32750" w:rsidP="00F8496A">
      <w:pPr>
        <w:spacing w:after="200"/>
        <w:contextualSpacing/>
        <w:jc w:val="both"/>
      </w:pPr>
      <w:r w:rsidRPr="007C78FE">
        <w:t>Порядок действий. Нахождение значения числового выражения, состоящего из 3-4 арифметических действий.</w:t>
      </w:r>
    </w:p>
    <w:p w:rsidR="00D32750" w:rsidRPr="007C78FE" w:rsidRDefault="00D32750" w:rsidP="00F8496A">
      <w:pPr>
        <w:spacing w:after="200"/>
        <w:contextualSpacing/>
        <w:jc w:val="both"/>
      </w:pPr>
      <w:r w:rsidRPr="007C78FE">
        <w:t>Использование микрокалькулятора для всех видов вычислений в пре</w:t>
      </w:r>
    </w:p>
    <w:p w:rsidR="00D32750" w:rsidRPr="007C78FE" w:rsidRDefault="00D32750" w:rsidP="00F8496A">
      <w:pPr>
        <w:spacing w:after="200"/>
        <w:contextualSpacing/>
        <w:jc w:val="both"/>
        <w:rPr>
          <w:b/>
        </w:rPr>
      </w:pPr>
      <w:proofErr w:type="gramStart"/>
      <w:r w:rsidRPr="007C78FE">
        <w:t>делах</w:t>
      </w:r>
      <w:proofErr w:type="gramEnd"/>
      <w:r w:rsidRPr="007C78FE">
        <w:t xml:space="preserve"> 1 000 000 с целыми числами и числами, полученными при измерении, с проверкой результата повторным вычислением на микрокалькуляторе.</w:t>
      </w:r>
    </w:p>
    <w:p w:rsidR="00D32750" w:rsidRPr="007C78FE" w:rsidRDefault="00D32750" w:rsidP="00F8496A">
      <w:pPr>
        <w:spacing w:after="200"/>
        <w:contextualSpacing/>
        <w:jc w:val="both"/>
      </w:pPr>
      <w:r w:rsidRPr="007C78FE">
        <w:rPr>
          <w:b/>
        </w:rPr>
        <w:t>Дроби.</w:t>
      </w:r>
      <w:r w:rsidRPr="007C78FE">
        <w:t xml:space="preserve"> Доля величины (половина, треть, четверть, десятая, сотая, тысячная). Получение долей. Сравнение долей.</w:t>
      </w:r>
    </w:p>
    <w:p w:rsidR="00D32750" w:rsidRPr="007C78FE" w:rsidRDefault="00D32750" w:rsidP="00F8496A">
      <w:pPr>
        <w:spacing w:after="200"/>
        <w:contextualSpacing/>
        <w:jc w:val="both"/>
      </w:pPr>
      <w:r w:rsidRPr="007C78FE">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D32750" w:rsidRPr="007C78FE" w:rsidRDefault="00D32750" w:rsidP="00F8496A">
      <w:pPr>
        <w:spacing w:after="200"/>
        <w:contextualSpacing/>
        <w:jc w:val="both"/>
      </w:pPr>
      <w:r w:rsidRPr="007C78FE">
        <w:t>Смешанное число. Получение, чтение, запись, сравнение смешанных чисел.</w:t>
      </w:r>
    </w:p>
    <w:p w:rsidR="00D32750" w:rsidRPr="007C78FE" w:rsidRDefault="00D32750" w:rsidP="00F8496A">
      <w:pPr>
        <w:spacing w:after="200"/>
        <w:contextualSpacing/>
        <w:jc w:val="both"/>
      </w:pPr>
      <w:r w:rsidRPr="007C78FE">
        <w:t xml:space="preserve">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 </w:t>
      </w:r>
    </w:p>
    <w:p w:rsidR="00D32750" w:rsidRPr="007C78FE" w:rsidRDefault="00D32750" w:rsidP="00F8496A">
      <w:pPr>
        <w:spacing w:after="200"/>
        <w:contextualSpacing/>
        <w:jc w:val="both"/>
      </w:pPr>
      <w:r w:rsidRPr="007C78FE">
        <w:t>Сравнение дробей с разными числителями и знаменателями.</w:t>
      </w:r>
    </w:p>
    <w:p w:rsidR="00D32750" w:rsidRPr="007C78FE" w:rsidRDefault="00D32750" w:rsidP="00F8496A">
      <w:pPr>
        <w:spacing w:after="200"/>
        <w:contextualSpacing/>
        <w:jc w:val="both"/>
      </w:pPr>
      <w:r w:rsidRPr="007C78FE">
        <w:t>Сложение и вычитание обыкновенных дробей с одинаковыми знаменателями.</w:t>
      </w:r>
    </w:p>
    <w:p w:rsidR="00D32750" w:rsidRPr="007C78FE" w:rsidRDefault="00D32750" w:rsidP="00F8496A">
      <w:pPr>
        <w:spacing w:after="200"/>
        <w:contextualSpacing/>
        <w:jc w:val="both"/>
      </w:pPr>
      <w:r w:rsidRPr="007C78FE">
        <w:t>Нахождение одной или нескольких частей числа.</w:t>
      </w:r>
    </w:p>
    <w:p w:rsidR="00D32750" w:rsidRPr="007C78FE" w:rsidRDefault="00D32750" w:rsidP="00F8496A">
      <w:pPr>
        <w:spacing w:after="200"/>
        <w:contextualSpacing/>
        <w:jc w:val="both"/>
      </w:pPr>
      <w:r w:rsidRPr="007C78FE">
        <w:t xml:space="preserve">Десятичная дробь. Чтение, запись десятичных дробей. </w:t>
      </w:r>
    </w:p>
    <w:p w:rsidR="00D32750" w:rsidRPr="007C78FE" w:rsidRDefault="00D32750" w:rsidP="00F8496A">
      <w:pPr>
        <w:spacing w:after="200"/>
        <w:contextualSpacing/>
        <w:jc w:val="both"/>
      </w:pPr>
      <w:r w:rsidRPr="007C78FE">
        <w:t>Выражение десятичных дробей в более крупных (мелких), одинаковых долях.</w:t>
      </w:r>
    </w:p>
    <w:p w:rsidR="00D32750" w:rsidRPr="007C78FE" w:rsidRDefault="00D32750" w:rsidP="00F8496A">
      <w:pPr>
        <w:spacing w:after="200"/>
        <w:contextualSpacing/>
        <w:jc w:val="both"/>
      </w:pPr>
      <w:r w:rsidRPr="007C78FE">
        <w:t>Сравнение десятичных дробей.</w:t>
      </w:r>
    </w:p>
    <w:p w:rsidR="00D32750" w:rsidRPr="007C78FE" w:rsidRDefault="00D32750" w:rsidP="00F8496A">
      <w:pPr>
        <w:spacing w:after="200"/>
        <w:contextualSpacing/>
        <w:jc w:val="both"/>
      </w:pPr>
      <w:r w:rsidRPr="007C78FE">
        <w:t>Сложение и вычитание десятичных дробей (все случаи).</w:t>
      </w:r>
    </w:p>
    <w:p w:rsidR="00D32750" w:rsidRPr="007C78FE" w:rsidRDefault="00D32750" w:rsidP="00F8496A">
      <w:pPr>
        <w:spacing w:after="200"/>
        <w:contextualSpacing/>
        <w:jc w:val="both"/>
      </w:pPr>
      <w:r w:rsidRPr="007C78FE">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D32750" w:rsidRPr="007C78FE" w:rsidRDefault="00D32750" w:rsidP="00F8496A">
      <w:pPr>
        <w:spacing w:after="200"/>
        <w:contextualSpacing/>
        <w:jc w:val="both"/>
      </w:pPr>
      <w:r w:rsidRPr="007C78FE">
        <w:t>Нахождение десятичной дроби от числа.</w:t>
      </w:r>
    </w:p>
    <w:p w:rsidR="00D32750" w:rsidRPr="007C78FE" w:rsidRDefault="00D32750" w:rsidP="00F8496A">
      <w:pPr>
        <w:spacing w:after="200"/>
        <w:contextualSpacing/>
        <w:jc w:val="both"/>
      </w:pPr>
      <w:r w:rsidRPr="007C78FE">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D32750" w:rsidRPr="007C78FE" w:rsidRDefault="00D32750" w:rsidP="00F8496A">
      <w:pPr>
        <w:spacing w:after="200"/>
        <w:contextualSpacing/>
        <w:jc w:val="both"/>
        <w:rPr>
          <w:b/>
        </w:rPr>
      </w:pPr>
      <w:r w:rsidRPr="007C78FE">
        <w:t xml:space="preserve">Понятие процента. Нахождение одного процента от числа. Нахождение нескольких процентов от числа. </w:t>
      </w:r>
    </w:p>
    <w:p w:rsidR="00D32750" w:rsidRPr="007C78FE" w:rsidRDefault="00D32750" w:rsidP="00F8496A">
      <w:pPr>
        <w:spacing w:after="200"/>
        <w:contextualSpacing/>
        <w:jc w:val="both"/>
      </w:pPr>
      <w:r w:rsidRPr="007C78FE">
        <w:rPr>
          <w:b/>
        </w:rPr>
        <w:t>Арифметические задачи.</w:t>
      </w:r>
      <w:r w:rsidRPr="007C78FE">
        <w:t xml:space="preserve"> Простые и составные (в 3-4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w:t>
      </w:r>
      <w:r w:rsidRPr="007C78FE">
        <w:lastRenderedPageBreak/>
        <w:t>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D32750" w:rsidRPr="007C78FE" w:rsidRDefault="00D32750" w:rsidP="00F8496A">
      <w:pPr>
        <w:spacing w:after="200"/>
        <w:contextualSpacing/>
        <w:jc w:val="both"/>
      </w:pPr>
      <w:r w:rsidRPr="007C78FE">
        <w:t xml:space="preserve">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 </w:t>
      </w:r>
    </w:p>
    <w:p w:rsidR="00D32750" w:rsidRPr="007C78FE" w:rsidRDefault="00D32750" w:rsidP="00F8496A">
      <w:pPr>
        <w:spacing w:after="200"/>
        <w:contextualSpacing/>
        <w:jc w:val="both"/>
      </w:pPr>
      <w:r w:rsidRPr="007C78FE">
        <w:t xml:space="preserve">Планирование хода решения задачи. </w:t>
      </w:r>
    </w:p>
    <w:p w:rsidR="00D32750" w:rsidRPr="007C78FE" w:rsidRDefault="00D32750" w:rsidP="00F8496A">
      <w:pPr>
        <w:spacing w:after="200"/>
        <w:contextualSpacing/>
        <w:jc w:val="both"/>
        <w:rPr>
          <w:b/>
        </w:rPr>
      </w:pPr>
      <w:r w:rsidRPr="007C78FE">
        <w:t>Арифметические задачи, связанные с программой профильного труда.</w:t>
      </w:r>
    </w:p>
    <w:p w:rsidR="00D32750" w:rsidRPr="007C78FE" w:rsidRDefault="00D32750" w:rsidP="00F8496A">
      <w:pPr>
        <w:spacing w:after="200"/>
        <w:contextualSpacing/>
        <w:jc w:val="both"/>
      </w:pPr>
      <w:r w:rsidRPr="007C78FE">
        <w:rPr>
          <w:b/>
        </w:rPr>
        <w:t>Геометрический материал.</w:t>
      </w:r>
      <w:r w:rsidRPr="007C78FE">
        <w:t xml:space="preserve">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w:t>
      </w:r>
    </w:p>
    <w:p w:rsidR="00D32750" w:rsidRPr="007C78FE" w:rsidRDefault="00D32750" w:rsidP="00F8496A">
      <w:pPr>
        <w:spacing w:after="200"/>
        <w:contextualSpacing/>
        <w:jc w:val="both"/>
      </w:pPr>
      <w:r w:rsidRPr="007C78FE">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D32750" w:rsidRPr="007C78FE" w:rsidRDefault="00D32750" w:rsidP="00F8496A">
      <w:pPr>
        <w:spacing w:after="200"/>
        <w:contextualSpacing/>
        <w:jc w:val="both"/>
      </w:pPr>
      <w:r w:rsidRPr="007C78FE">
        <w:t>Углы, виды углов, смежные углы. Градус как мера угла. Сумма смежных углов. Сумма углов треугольника.</w:t>
      </w:r>
    </w:p>
    <w:p w:rsidR="00D32750" w:rsidRPr="007C78FE" w:rsidRDefault="00D32750" w:rsidP="00F8496A">
      <w:pPr>
        <w:spacing w:after="200"/>
        <w:contextualSpacing/>
        <w:jc w:val="both"/>
      </w:pPr>
      <w:r w:rsidRPr="007C78FE">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D32750" w:rsidRPr="007C78FE" w:rsidRDefault="00D32750" w:rsidP="00F8496A">
      <w:pPr>
        <w:spacing w:after="200"/>
        <w:contextualSpacing/>
        <w:jc w:val="both"/>
      </w:pPr>
      <w:r w:rsidRPr="007C78FE">
        <w:t>Периметр. Вычисление периметра треугольника, прямоугольника, квадрата.</w:t>
      </w:r>
    </w:p>
    <w:p w:rsidR="00D32750" w:rsidRPr="007C78FE" w:rsidRDefault="00D32750" w:rsidP="00F8496A">
      <w:pPr>
        <w:spacing w:after="200"/>
        <w:contextualSpacing/>
        <w:jc w:val="both"/>
      </w:pPr>
      <w:r w:rsidRPr="007C78FE">
        <w:t>Площадь геометрической фигуры. Обозначение: S. Вычисление площади прямоугольника (квадрата).</w:t>
      </w:r>
    </w:p>
    <w:p w:rsidR="00D32750" w:rsidRPr="007C78FE" w:rsidRDefault="00D32750" w:rsidP="00F8496A">
      <w:pPr>
        <w:spacing w:after="200"/>
        <w:contextualSpacing/>
        <w:jc w:val="both"/>
      </w:pPr>
      <w:r w:rsidRPr="007C78FE">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rsidR="00D32750" w:rsidRPr="007C78FE" w:rsidRDefault="00D32750" w:rsidP="00F8496A">
      <w:pPr>
        <w:spacing w:after="200"/>
        <w:contextualSpacing/>
        <w:jc w:val="both"/>
      </w:pPr>
      <w:r w:rsidRPr="007C78FE">
        <w:t>Объем геометрического тела. Обозначение: V. Измерение и вычисление объема прямоугольного параллелепипеда (в том числе куба).</w:t>
      </w:r>
    </w:p>
    <w:p w:rsidR="00D32750" w:rsidRDefault="00D32750" w:rsidP="00F8496A">
      <w:pPr>
        <w:spacing w:after="200"/>
        <w:contextualSpacing/>
        <w:jc w:val="both"/>
      </w:pPr>
      <w:r w:rsidRPr="007C78FE">
        <w:t>Геометрические формы в окружающем мире.</w:t>
      </w:r>
    </w:p>
    <w:p w:rsidR="007C78FE" w:rsidRPr="007C78FE" w:rsidRDefault="007C78FE" w:rsidP="00F8496A">
      <w:pPr>
        <w:spacing w:after="200"/>
        <w:contextualSpacing/>
        <w:jc w:val="both"/>
      </w:pPr>
    </w:p>
    <w:p w:rsidR="00934FD0" w:rsidRPr="00934FD0" w:rsidRDefault="00934FD0" w:rsidP="00AF64E1">
      <w:pPr>
        <w:spacing w:before="100" w:beforeAutospacing="1"/>
        <w:jc w:val="center"/>
        <w:rPr>
          <w:rFonts w:eastAsiaTheme="minorHAnsi"/>
          <w:b/>
          <w:lang w:eastAsia="en-US"/>
        </w:rPr>
      </w:pPr>
      <w:r w:rsidRPr="00934FD0">
        <w:rPr>
          <w:rFonts w:eastAsiaTheme="minorHAnsi"/>
          <w:b/>
          <w:lang w:eastAsia="en-US"/>
        </w:rPr>
        <w:t>Содержание учебного курса «Математика» в 5 классе</w:t>
      </w:r>
    </w:p>
    <w:p w:rsidR="00934FD0" w:rsidRPr="00934FD0" w:rsidRDefault="00934FD0" w:rsidP="00F8496A">
      <w:pPr>
        <w:jc w:val="both"/>
        <w:rPr>
          <w:rFonts w:eastAsiaTheme="minorHAnsi"/>
          <w:b/>
          <w:lang w:eastAsia="en-US"/>
        </w:rPr>
      </w:pPr>
      <w:r w:rsidRPr="00934FD0">
        <w:rPr>
          <w:rFonts w:eastAsiaTheme="minorHAnsi"/>
          <w:b/>
          <w:lang w:eastAsia="en-US"/>
        </w:rPr>
        <w:t>Нумерация</w:t>
      </w:r>
    </w:p>
    <w:p w:rsidR="00934FD0" w:rsidRDefault="00934FD0" w:rsidP="00F8496A">
      <w:pPr>
        <w:jc w:val="both"/>
        <w:rPr>
          <w:rFonts w:eastAsiaTheme="minorHAnsi"/>
          <w:lang w:eastAsia="en-US"/>
        </w:rPr>
      </w:pPr>
      <w:r w:rsidRPr="00A60717">
        <w:rPr>
          <w:rFonts w:eastAsiaTheme="minorHAnsi"/>
          <w:lang w:eastAsia="en-US"/>
        </w:rPr>
        <w:t xml:space="preserve">Нумерация чисел в пределах 1 000. Получение круглых сотен в пределах 1 000. Получение трехзначных чисел из сотен, десятков, единиц; из сотен и десятков; из сотен и единиц. Разложение трехзначных чисел на сотни, десятки, единицы. </w:t>
      </w:r>
    </w:p>
    <w:p w:rsidR="00934FD0" w:rsidRDefault="00934FD0" w:rsidP="00F8496A">
      <w:pPr>
        <w:jc w:val="both"/>
        <w:rPr>
          <w:rFonts w:eastAsiaTheme="minorHAnsi"/>
          <w:lang w:eastAsia="en-US"/>
        </w:rPr>
      </w:pPr>
      <w:r w:rsidRPr="00A60717">
        <w:rPr>
          <w:rFonts w:eastAsiaTheme="minorHAnsi"/>
          <w:lang w:eastAsia="en-US"/>
        </w:rPr>
        <w:t xml:space="preserve">Разряды: единицы, десятки, сотни, единицы тысяч. Класс единиц. </w:t>
      </w:r>
    </w:p>
    <w:p w:rsidR="00934FD0" w:rsidRDefault="00934FD0" w:rsidP="00F8496A">
      <w:pPr>
        <w:jc w:val="both"/>
        <w:rPr>
          <w:rFonts w:eastAsiaTheme="minorHAnsi"/>
          <w:lang w:eastAsia="en-US"/>
        </w:rPr>
      </w:pPr>
      <w:r w:rsidRPr="00A60717">
        <w:rPr>
          <w:rFonts w:eastAsiaTheme="minorHAnsi"/>
          <w:lang w:eastAsia="en-US"/>
        </w:rPr>
        <w:t xml:space="preserve">Счет до 1 000 и от 1 000 разрядными единицами и числовыми группами по 2, 20, 200; по 5, 50, 500; по 25, 250 устно и с записью чисел. Изображение трехзначных чисел на калькуляторе. </w:t>
      </w:r>
    </w:p>
    <w:p w:rsidR="00934FD0" w:rsidRDefault="00934FD0" w:rsidP="00F8496A">
      <w:pPr>
        <w:jc w:val="both"/>
        <w:rPr>
          <w:rFonts w:eastAsiaTheme="minorHAnsi"/>
          <w:lang w:eastAsia="en-US"/>
        </w:rPr>
      </w:pPr>
      <w:r w:rsidRPr="00A60717">
        <w:rPr>
          <w:rFonts w:eastAsiaTheme="minorHAnsi"/>
          <w:lang w:eastAsia="en-US"/>
        </w:rPr>
        <w:t xml:space="preserve">Округление чисел до десятков, сотен; знак округления («≈»). </w:t>
      </w:r>
    </w:p>
    <w:p w:rsidR="00934FD0" w:rsidRDefault="00934FD0" w:rsidP="00F8496A">
      <w:pPr>
        <w:jc w:val="both"/>
        <w:rPr>
          <w:rFonts w:eastAsiaTheme="minorHAnsi"/>
          <w:lang w:eastAsia="en-US"/>
        </w:rPr>
      </w:pPr>
      <w:r w:rsidRPr="00A60717">
        <w:rPr>
          <w:rFonts w:eastAsiaTheme="minorHAnsi"/>
          <w:lang w:eastAsia="en-US"/>
        </w:rPr>
        <w:t xml:space="preserve">Определение количества разрядных единиц и общего количества сотен, десятков, единиц в числе. </w:t>
      </w:r>
    </w:p>
    <w:p w:rsidR="00934FD0" w:rsidRDefault="00934FD0" w:rsidP="00F8496A">
      <w:pPr>
        <w:jc w:val="both"/>
        <w:rPr>
          <w:rFonts w:eastAsiaTheme="minorHAnsi"/>
          <w:lang w:eastAsia="en-US"/>
        </w:rPr>
      </w:pPr>
      <w:r w:rsidRPr="00A60717">
        <w:rPr>
          <w:rFonts w:eastAsiaTheme="minorHAnsi"/>
          <w:lang w:eastAsia="en-US"/>
        </w:rPr>
        <w:lastRenderedPageBreak/>
        <w:t xml:space="preserve">Римские цифры. Обозначение чисел I—XII. </w:t>
      </w:r>
    </w:p>
    <w:p w:rsidR="00934FD0" w:rsidRPr="00934FD0" w:rsidRDefault="00934FD0" w:rsidP="00F8496A">
      <w:pPr>
        <w:jc w:val="both"/>
        <w:rPr>
          <w:rFonts w:eastAsiaTheme="minorHAnsi"/>
          <w:b/>
          <w:lang w:eastAsia="en-US"/>
        </w:rPr>
      </w:pPr>
      <w:r w:rsidRPr="00934FD0">
        <w:rPr>
          <w:rFonts w:eastAsiaTheme="minorHAnsi"/>
          <w:b/>
          <w:lang w:eastAsia="en-US"/>
        </w:rPr>
        <w:t>Единицы измерения и их соотношения</w:t>
      </w:r>
    </w:p>
    <w:p w:rsidR="00934FD0" w:rsidRDefault="00934FD0" w:rsidP="00F8496A">
      <w:pPr>
        <w:jc w:val="both"/>
        <w:rPr>
          <w:rFonts w:eastAsiaTheme="minorHAnsi"/>
          <w:lang w:eastAsia="en-US"/>
        </w:rPr>
      </w:pPr>
      <w:r w:rsidRPr="00A60717">
        <w:rPr>
          <w:rFonts w:eastAsiaTheme="minorHAnsi"/>
          <w:lang w:eastAsia="en-US"/>
        </w:rPr>
        <w:t xml:space="preserve">Единица измерения (мера) длины — километр (1 км). Соотношение: 1 км = 1 000 м. </w:t>
      </w:r>
    </w:p>
    <w:p w:rsidR="00934FD0" w:rsidRDefault="00934FD0" w:rsidP="00F8496A">
      <w:pPr>
        <w:jc w:val="both"/>
        <w:rPr>
          <w:rFonts w:eastAsiaTheme="minorHAnsi"/>
          <w:lang w:eastAsia="en-US"/>
        </w:rPr>
      </w:pPr>
      <w:r w:rsidRPr="00A60717">
        <w:rPr>
          <w:rFonts w:eastAsiaTheme="minorHAnsi"/>
          <w:lang w:eastAsia="en-US"/>
        </w:rPr>
        <w:t xml:space="preserve">Единицы измерения (меры) массы — грамм (1 г); центнер (1 ц); тонна (1 т). </w:t>
      </w:r>
    </w:p>
    <w:p w:rsidR="00934FD0" w:rsidRDefault="00934FD0" w:rsidP="00F8496A">
      <w:pPr>
        <w:jc w:val="both"/>
        <w:rPr>
          <w:rFonts w:eastAsiaTheme="minorHAnsi"/>
          <w:lang w:eastAsia="en-US"/>
        </w:rPr>
      </w:pPr>
      <w:r w:rsidRPr="00A60717">
        <w:rPr>
          <w:rFonts w:eastAsiaTheme="minorHAnsi"/>
          <w:lang w:eastAsia="en-US"/>
        </w:rPr>
        <w:t xml:space="preserve">Соотношения: 1 кг = 1 000 г; 1 ц = 100 кг; 1 т = 1 000 кг; 1 т = 10 ц. Денежные купюры достоинством 10 р., 50 р., 100 р., 500 р., 1 000 р.; размен, замена нескольких купюр одной. </w:t>
      </w:r>
    </w:p>
    <w:p w:rsidR="00934FD0" w:rsidRDefault="00934FD0" w:rsidP="00F8496A">
      <w:pPr>
        <w:jc w:val="both"/>
        <w:rPr>
          <w:rFonts w:eastAsiaTheme="minorHAnsi"/>
          <w:lang w:eastAsia="en-US"/>
        </w:rPr>
      </w:pPr>
      <w:r w:rsidRPr="00A60717">
        <w:rPr>
          <w:rFonts w:eastAsiaTheme="minorHAnsi"/>
          <w:lang w:eastAsia="en-US"/>
        </w:rPr>
        <w:t xml:space="preserve">Соотношение: 1 год = 365 (366) </w:t>
      </w:r>
      <w:proofErr w:type="spellStart"/>
      <w:r w:rsidRPr="00A60717">
        <w:rPr>
          <w:rFonts w:eastAsiaTheme="minorHAnsi"/>
          <w:lang w:eastAsia="en-US"/>
        </w:rPr>
        <w:t>сут</w:t>
      </w:r>
      <w:proofErr w:type="spellEnd"/>
      <w:r w:rsidRPr="00A60717">
        <w:rPr>
          <w:rFonts w:eastAsiaTheme="minorHAnsi"/>
          <w:lang w:eastAsia="en-US"/>
        </w:rPr>
        <w:t xml:space="preserve">. Високосный год. </w:t>
      </w:r>
    </w:p>
    <w:p w:rsidR="00934FD0" w:rsidRDefault="00934FD0" w:rsidP="00F8496A">
      <w:pPr>
        <w:jc w:val="both"/>
        <w:rPr>
          <w:rFonts w:eastAsiaTheme="minorHAnsi"/>
          <w:lang w:eastAsia="en-US"/>
        </w:rPr>
      </w:pPr>
      <w:r w:rsidRPr="00A60717">
        <w:rPr>
          <w:rFonts w:eastAsiaTheme="minorHAnsi"/>
          <w:lang w:eastAsia="en-US"/>
        </w:rPr>
        <w:t xml:space="preserve">Преобразования чисел, полученных при измерении стоимости, длины, массы. </w:t>
      </w:r>
    </w:p>
    <w:p w:rsidR="00934FD0" w:rsidRPr="00934FD0" w:rsidRDefault="00934FD0" w:rsidP="00F8496A">
      <w:pPr>
        <w:jc w:val="both"/>
        <w:rPr>
          <w:rFonts w:eastAsiaTheme="minorHAnsi"/>
          <w:b/>
          <w:lang w:eastAsia="en-US"/>
        </w:rPr>
      </w:pPr>
      <w:r w:rsidRPr="00934FD0">
        <w:rPr>
          <w:rFonts w:eastAsiaTheme="minorHAnsi"/>
          <w:b/>
          <w:lang w:eastAsia="en-US"/>
        </w:rPr>
        <w:t>Арифметические действия</w:t>
      </w:r>
    </w:p>
    <w:p w:rsidR="00934FD0" w:rsidRDefault="00934FD0" w:rsidP="00F8496A">
      <w:pPr>
        <w:jc w:val="both"/>
        <w:rPr>
          <w:rFonts w:eastAsiaTheme="minorHAnsi"/>
          <w:lang w:eastAsia="en-US"/>
        </w:rPr>
      </w:pPr>
      <w:r w:rsidRPr="00A60717">
        <w:rPr>
          <w:rFonts w:eastAsiaTheme="minorHAnsi"/>
          <w:lang w:eastAsia="en-US"/>
        </w:rPr>
        <w:t>Нахождение неизвестного компонента сложения и вычитания (в пределах 100).</w:t>
      </w:r>
    </w:p>
    <w:p w:rsidR="00934FD0" w:rsidRDefault="00934FD0" w:rsidP="00F8496A">
      <w:pPr>
        <w:jc w:val="both"/>
        <w:rPr>
          <w:rFonts w:eastAsiaTheme="minorHAnsi"/>
          <w:lang w:eastAsia="en-US"/>
        </w:rPr>
      </w:pPr>
      <w:r w:rsidRPr="00A60717">
        <w:rPr>
          <w:rFonts w:eastAsiaTheme="minorHAnsi"/>
          <w:lang w:eastAsia="en-US"/>
        </w:rPr>
        <w:t xml:space="preserve">Сложение и вычитание круглых сотен в пределах 1 000. Сложение и вычитание чисел в пределах 1 000 на основе устных и письменных вычислительных приемов, их проверка. </w:t>
      </w:r>
    </w:p>
    <w:p w:rsidR="00934FD0" w:rsidRDefault="00934FD0" w:rsidP="00F8496A">
      <w:pPr>
        <w:jc w:val="both"/>
        <w:rPr>
          <w:rFonts w:eastAsiaTheme="minorHAnsi"/>
          <w:lang w:eastAsia="en-US"/>
        </w:rPr>
      </w:pPr>
      <w:r w:rsidRPr="00A60717">
        <w:rPr>
          <w:rFonts w:eastAsiaTheme="minorHAnsi"/>
          <w:lang w:eastAsia="en-US"/>
        </w:rPr>
        <w:t xml:space="preserve">Умножение чисел 10 и 100, деление на 10 и 100 без остатка и с остатком. </w:t>
      </w:r>
    </w:p>
    <w:p w:rsidR="00934FD0" w:rsidRDefault="00934FD0" w:rsidP="00F8496A">
      <w:pPr>
        <w:jc w:val="both"/>
        <w:rPr>
          <w:rFonts w:eastAsiaTheme="minorHAnsi"/>
          <w:lang w:eastAsia="en-US"/>
        </w:rPr>
      </w:pPr>
      <w:r w:rsidRPr="00A60717">
        <w:rPr>
          <w:rFonts w:eastAsiaTheme="minorHAnsi"/>
          <w:lang w:eastAsia="en-US"/>
        </w:rPr>
        <w:t xml:space="preserve">Умножение и деление круглых десятков, сотен на однозначное число (40 </w:t>
      </w:r>
      <w:r w:rsidRPr="00A60717">
        <w:rPr>
          <w:rFonts w:ascii="Cambria Math" w:eastAsiaTheme="minorHAnsi" w:hAnsi="Cambria Math" w:cs="Cambria Math"/>
          <w:lang w:eastAsia="en-US"/>
        </w:rPr>
        <w:t>⋅</w:t>
      </w:r>
      <w:r w:rsidRPr="00A60717">
        <w:rPr>
          <w:rFonts w:eastAsiaTheme="minorHAnsi"/>
          <w:lang w:eastAsia="en-US"/>
        </w:rPr>
        <w:t xml:space="preserve"> 2; 400 </w:t>
      </w:r>
      <w:r w:rsidRPr="00A60717">
        <w:rPr>
          <w:rFonts w:ascii="Cambria Math" w:eastAsiaTheme="minorHAnsi" w:hAnsi="Cambria Math" w:cs="Cambria Math"/>
          <w:lang w:eastAsia="en-US"/>
        </w:rPr>
        <w:t>⋅</w:t>
      </w:r>
      <w:r w:rsidRPr="00A60717">
        <w:rPr>
          <w:rFonts w:eastAsiaTheme="minorHAnsi"/>
          <w:lang w:eastAsia="en-US"/>
        </w:rPr>
        <w:t xml:space="preserve"> 2; 420 </w:t>
      </w:r>
      <w:r w:rsidRPr="00A60717">
        <w:rPr>
          <w:rFonts w:ascii="Cambria Math" w:eastAsiaTheme="minorHAnsi" w:hAnsi="Cambria Math" w:cs="Cambria Math"/>
          <w:lang w:eastAsia="en-US"/>
        </w:rPr>
        <w:t>⋅</w:t>
      </w:r>
      <w:r w:rsidRPr="00A60717">
        <w:rPr>
          <w:rFonts w:eastAsiaTheme="minorHAnsi"/>
          <w:lang w:eastAsia="en-US"/>
        </w:rPr>
        <w:t xml:space="preserve"> 2; </w:t>
      </w:r>
      <w:proofErr w:type="gramStart"/>
      <w:r w:rsidRPr="00A60717">
        <w:rPr>
          <w:rFonts w:eastAsiaTheme="minorHAnsi"/>
          <w:lang w:eastAsia="en-US"/>
        </w:rPr>
        <w:t>4 :</w:t>
      </w:r>
      <w:proofErr w:type="gramEnd"/>
      <w:r w:rsidRPr="00A60717">
        <w:rPr>
          <w:rFonts w:eastAsiaTheme="minorHAnsi"/>
          <w:lang w:eastAsia="en-US"/>
        </w:rPr>
        <w:t xml:space="preserve"> 2; 400 : 2; 460 : 2; 250 : 5). Умножение и деление двузначных и трехзначных чисел без перехода через разряд (24 </w:t>
      </w:r>
      <w:r w:rsidRPr="00A60717">
        <w:rPr>
          <w:rFonts w:ascii="Cambria Math" w:eastAsiaTheme="minorHAnsi" w:hAnsi="Cambria Math" w:cs="Cambria Math"/>
          <w:lang w:eastAsia="en-US"/>
        </w:rPr>
        <w:t>⋅</w:t>
      </w:r>
      <w:r w:rsidRPr="00A60717">
        <w:rPr>
          <w:rFonts w:eastAsiaTheme="minorHAnsi"/>
          <w:lang w:eastAsia="en-US"/>
        </w:rPr>
        <w:t xml:space="preserve"> 2; 243 </w:t>
      </w:r>
      <w:r w:rsidRPr="00A60717">
        <w:rPr>
          <w:rFonts w:ascii="Cambria Math" w:eastAsiaTheme="minorHAnsi" w:hAnsi="Cambria Math" w:cs="Cambria Math"/>
          <w:lang w:eastAsia="en-US"/>
        </w:rPr>
        <w:t>⋅</w:t>
      </w:r>
      <w:r w:rsidRPr="00A60717">
        <w:rPr>
          <w:rFonts w:eastAsiaTheme="minorHAnsi"/>
          <w:lang w:eastAsia="en-US"/>
        </w:rPr>
        <w:t xml:space="preserve"> 2; </w:t>
      </w:r>
      <w:proofErr w:type="gramStart"/>
      <w:r w:rsidRPr="00A60717">
        <w:rPr>
          <w:rFonts w:eastAsiaTheme="minorHAnsi"/>
          <w:lang w:eastAsia="en-US"/>
        </w:rPr>
        <w:t>48 :</w:t>
      </w:r>
      <w:proofErr w:type="gramEnd"/>
      <w:r w:rsidRPr="00A60717">
        <w:rPr>
          <w:rFonts w:eastAsiaTheme="minorHAnsi"/>
          <w:lang w:eastAsia="en-US"/>
        </w:rPr>
        <w:t xml:space="preserve"> 2; 468 : 2) приемами устных вычислений. Умножение и деление двузначных и трехзначных чисел на однозначное число с переходом через разряд приемами письменных вычислений; проверка правильности вычислений. </w:t>
      </w:r>
    </w:p>
    <w:p w:rsidR="00934FD0" w:rsidRDefault="00934FD0" w:rsidP="00F8496A">
      <w:pPr>
        <w:jc w:val="both"/>
        <w:rPr>
          <w:rFonts w:eastAsiaTheme="minorHAnsi"/>
          <w:lang w:eastAsia="en-US"/>
        </w:rPr>
      </w:pPr>
      <w:r w:rsidRPr="00A60717">
        <w:rPr>
          <w:rFonts w:eastAsiaTheme="minorHAnsi"/>
          <w:lang w:eastAsia="en-US"/>
        </w:rPr>
        <w:t>Сложение и вычитание чисел,</w:t>
      </w:r>
      <w:r w:rsidR="008E00B3">
        <w:rPr>
          <w:rFonts w:eastAsiaTheme="minorHAnsi"/>
          <w:lang w:eastAsia="en-US"/>
        </w:rPr>
        <w:t xml:space="preserve"> полученных при измерении одной</w:t>
      </w:r>
      <w:r w:rsidRPr="00A60717">
        <w:rPr>
          <w:rFonts w:eastAsiaTheme="minorHAnsi"/>
          <w:lang w:eastAsia="en-US"/>
        </w:rPr>
        <w:t xml:space="preserve">, двумя единицами (мерами) длины, стоимости приемами устных вычислений (55 см ± 16 см; 55 см ± 45 см; 1 м − 45 см; 8 м 55 см ± 3 м 16 см; 8 м 55 см ± 16 см; 8 м 55 см ± 3 м; 8 м ± 16 см; 8 м ± 3 м 16 см). </w:t>
      </w:r>
    </w:p>
    <w:p w:rsidR="00934FD0" w:rsidRPr="00934FD0" w:rsidRDefault="00934FD0" w:rsidP="00F8496A">
      <w:pPr>
        <w:jc w:val="both"/>
        <w:rPr>
          <w:rFonts w:eastAsiaTheme="minorHAnsi"/>
          <w:b/>
          <w:lang w:eastAsia="en-US"/>
        </w:rPr>
      </w:pPr>
      <w:r w:rsidRPr="00934FD0">
        <w:rPr>
          <w:rFonts w:eastAsiaTheme="minorHAnsi"/>
          <w:b/>
          <w:lang w:eastAsia="en-US"/>
        </w:rPr>
        <w:t>Дроби</w:t>
      </w:r>
    </w:p>
    <w:p w:rsidR="00934FD0" w:rsidRDefault="00934FD0" w:rsidP="00F8496A">
      <w:pPr>
        <w:jc w:val="both"/>
        <w:rPr>
          <w:rFonts w:eastAsiaTheme="minorHAnsi"/>
          <w:lang w:eastAsia="en-US"/>
        </w:rPr>
      </w:pPr>
      <w:r w:rsidRPr="00A60717">
        <w:rPr>
          <w:rFonts w:eastAsiaTheme="minorHAnsi"/>
          <w:lang w:eastAsia="en-US"/>
        </w:rPr>
        <w:t xml:space="preserve">Получение одной, нескольких долей предмета, числа. </w:t>
      </w:r>
    </w:p>
    <w:p w:rsidR="00934FD0" w:rsidRDefault="00934FD0" w:rsidP="00F8496A">
      <w:pPr>
        <w:jc w:val="both"/>
        <w:rPr>
          <w:rFonts w:eastAsiaTheme="minorHAnsi"/>
          <w:lang w:eastAsia="en-US"/>
        </w:rPr>
      </w:pPr>
      <w:r w:rsidRPr="00A60717">
        <w:rPr>
          <w:rFonts w:eastAsiaTheme="minorHAnsi"/>
          <w:lang w:eastAsia="en-US"/>
        </w:rPr>
        <w:t xml:space="preserve">Обыкновенные дроби, числитель, знаменатель дроби. Сравнение долей, дробей с одинаковыми числителями или знаменателями. Количество долей в одной целой. Сравнение обыкновенных дробей с единицей. Дроби правильные, неправильные. </w:t>
      </w:r>
    </w:p>
    <w:p w:rsidR="00934FD0" w:rsidRPr="00934FD0" w:rsidRDefault="00934FD0" w:rsidP="00F8496A">
      <w:pPr>
        <w:jc w:val="both"/>
        <w:rPr>
          <w:rFonts w:eastAsiaTheme="minorHAnsi"/>
          <w:b/>
          <w:lang w:eastAsia="en-US"/>
        </w:rPr>
      </w:pPr>
      <w:r w:rsidRPr="00934FD0">
        <w:rPr>
          <w:rFonts w:eastAsiaTheme="minorHAnsi"/>
          <w:b/>
          <w:lang w:eastAsia="en-US"/>
        </w:rPr>
        <w:t>Арифметические задачи</w:t>
      </w:r>
    </w:p>
    <w:p w:rsidR="00934FD0" w:rsidRDefault="00934FD0" w:rsidP="00F8496A">
      <w:pPr>
        <w:jc w:val="both"/>
        <w:rPr>
          <w:rFonts w:eastAsiaTheme="minorHAnsi"/>
          <w:lang w:eastAsia="en-US"/>
        </w:rPr>
      </w:pPr>
      <w:r w:rsidRPr="00A60717">
        <w:rPr>
          <w:rFonts w:eastAsiaTheme="minorHAnsi"/>
          <w:lang w:eastAsia="en-US"/>
        </w:rPr>
        <w:t xml:space="preserve">Простые арифметические задачи на нахождение части числа. </w:t>
      </w:r>
    </w:p>
    <w:p w:rsidR="00934FD0" w:rsidRDefault="00934FD0" w:rsidP="00F8496A">
      <w:pPr>
        <w:jc w:val="both"/>
        <w:rPr>
          <w:rFonts w:eastAsiaTheme="minorHAnsi"/>
          <w:lang w:eastAsia="en-US"/>
        </w:rPr>
      </w:pPr>
      <w:r w:rsidRPr="00A60717">
        <w:rPr>
          <w:rFonts w:eastAsiaTheme="minorHAnsi"/>
          <w:lang w:eastAsia="en-US"/>
        </w:rPr>
        <w:t xml:space="preserve">Простые арифметические задачи на нахождение неизвестного слагаемого, уменьшаемого, вычитаемого. </w:t>
      </w:r>
    </w:p>
    <w:p w:rsidR="00934FD0" w:rsidRDefault="00934FD0" w:rsidP="00F8496A">
      <w:pPr>
        <w:jc w:val="both"/>
        <w:rPr>
          <w:rFonts w:eastAsiaTheme="minorHAnsi"/>
          <w:lang w:eastAsia="en-US"/>
        </w:rPr>
      </w:pPr>
      <w:r w:rsidRPr="00A60717">
        <w:rPr>
          <w:rFonts w:eastAsiaTheme="minorHAnsi"/>
          <w:lang w:eastAsia="en-US"/>
        </w:rPr>
        <w:t xml:space="preserve">Простые арифметические задачи на сравнение (отношение) чисел с вопросами: «На сколько больше (меньше)?», «Во сколько раз больше (меньше)?» </w:t>
      </w:r>
    </w:p>
    <w:p w:rsidR="00934FD0" w:rsidRDefault="00934FD0" w:rsidP="00F8496A">
      <w:pPr>
        <w:jc w:val="both"/>
        <w:rPr>
          <w:rFonts w:eastAsiaTheme="minorHAnsi"/>
          <w:lang w:eastAsia="en-US"/>
        </w:rPr>
      </w:pPr>
      <w:r w:rsidRPr="00A60717">
        <w:rPr>
          <w:rFonts w:eastAsiaTheme="minorHAnsi"/>
          <w:lang w:eastAsia="en-US"/>
        </w:rPr>
        <w:t xml:space="preserve">Составные задачи, решаемые в 2—3 арифметических действия. </w:t>
      </w:r>
    </w:p>
    <w:p w:rsidR="00934FD0" w:rsidRPr="00934FD0" w:rsidRDefault="00934FD0" w:rsidP="00F8496A">
      <w:pPr>
        <w:jc w:val="both"/>
        <w:rPr>
          <w:rFonts w:eastAsiaTheme="minorHAnsi"/>
          <w:b/>
          <w:lang w:eastAsia="en-US"/>
        </w:rPr>
      </w:pPr>
      <w:r w:rsidRPr="00934FD0">
        <w:rPr>
          <w:rFonts w:eastAsiaTheme="minorHAnsi"/>
          <w:b/>
          <w:lang w:eastAsia="en-US"/>
        </w:rPr>
        <w:t>Геометрический материал</w:t>
      </w:r>
    </w:p>
    <w:p w:rsidR="00934FD0" w:rsidRDefault="00934FD0" w:rsidP="00F8496A">
      <w:pPr>
        <w:jc w:val="both"/>
        <w:rPr>
          <w:rFonts w:eastAsiaTheme="minorHAnsi"/>
          <w:lang w:eastAsia="en-US"/>
        </w:rPr>
      </w:pPr>
      <w:r w:rsidRPr="00A60717">
        <w:rPr>
          <w:rFonts w:eastAsiaTheme="minorHAnsi"/>
          <w:lang w:eastAsia="en-US"/>
        </w:rPr>
        <w:t xml:space="preserve">Периметр (Р). Нахождение периметра многоугольника. </w:t>
      </w:r>
    </w:p>
    <w:p w:rsidR="00934FD0" w:rsidRDefault="00934FD0" w:rsidP="00F8496A">
      <w:pPr>
        <w:jc w:val="both"/>
        <w:rPr>
          <w:rFonts w:eastAsiaTheme="minorHAnsi"/>
          <w:lang w:eastAsia="en-US"/>
        </w:rPr>
      </w:pPr>
      <w:r w:rsidRPr="00A60717">
        <w:rPr>
          <w:rFonts w:eastAsiaTheme="minorHAnsi"/>
          <w:lang w:eastAsia="en-US"/>
        </w:rPr>
        <w:t xml:space="preserve">Треугольник. Стороны треугольника: основание, боковые стороны. Классификация треугольников по видам углов и длинам сторон. Построение треугольников по трем данным сторонам с помощью циркуля и линейки. </w:t>
      </w:r>
    </w:p>
    <w:p w:rsidR="00934FD0" w:rsidRDefault="00934FD0" w:rsidP="00F8496A">
      <w:pPr>
        <w:jc w:val="both"/>
        <w:rPr>
          <w:rFonts w:eastAsiaTheme="minorHAnsi"/>
          <w:lang w:eastAsia="en-US"/>
        </w:rPr>
      </w:pPr>
      <w:r w:rsidRPr="00A60717">
        <w:rPr>
          <w:rFonts w:eastAsiaTheme="minorHAnsi"/>
          <w:lang w:eastAsia="en-US"/>
        </w:rPr>
        <w:lastRenderedPageBreak/>
        <w:t xml:space="preserve">Диагонали прямоугольника (квадрата), их свойства. </w:t>
      </w:r>
    </w:p>
    <w:p w:rsidR="00934FD0" w:rsidRDefault="00934FD0" w:rsidP="00F8496A">
      <w:pPr>
        <w:jc w:val="both"/>
        <w:rPr>
          <w:rFonts w:eastAsiaTheme="minorHAnsi"/>
          <w:lang w:eastAsia="en-US"/>
        </w:rPr>
      </w:pPr>
      <w:r w:rsidRPr="00A60717">
        <w:rPr>
          <w:rFonts w:eastAsiaTheme="minorHAnsi"/>
          <w:lang w:eastAsia="en-US"/>
        </w:rPr>
        <w:t>Линии в круге: радиус, диаметр, хорда. Обозначение: радиус (R), диаметр (D).</w:t>
      </w:r>
    </w:p>
    <w:p w:rsidR="00934FD0" w:rsidRDefault="00934FD0" w:rsidP="00F8496A">
      <w:pPr>
        <w:jc w:val="both"/>
        <w:rPr>
          <w:rFonts w:eastAsiaTheme="minorHAnsi"/>
          <w:lang w:eastAsia="en-US"/>
        </w:rPr>
      </w:pPr>
      <w:r w:rsidRPr="00A60717">
        <w:rPr>
          <w:rFonts w:eastAsiaTheme="minorHAnsi"/>
          <w:lang w:eastAsia="en-US"/>
        </w:rPr>
        <w:t xml:space="preserve"> Масштаб: </w:t>
      </w:r>
      <w:proofErr w:type="gramStart"/>
      <w:r w:rsidRPr="00A60717">
        <w:rPr>
          <w:rFonts w:eastAsiaTheme="minorHAnsi"/>
          <w:lang w:eastAsia="en-US"/>
        </w:rPr>
        <w:t>1 :</w:t>
      </w:r>
      <w:proofErr w:type="gramEnd"/>
      <w:r w:rsidRPr="00A60717">
        <w:rPr>
          <w:rFonts w:eastAsiaTheme="minorHAnsi"/>
          <w:lang w:eastAsia="en-US"/>
        </w:rPr>
        <w:t xml:space="preserve"> 2; 1 : 5; 1 : 10; 1 : 100. </w:t>
      </w:r>
    </w:p>
    <w:p w:rsidR="000C2CDE" w:rsidRPr="007045FA" w:rsidRDefault="00934FD0" w:rsidP="007045FA">
      <w:pPr>
        <w:jc w:val="both"/>
        <w:rPr>
          <w:rFonts w:eastAsiaTheme="minorHAnsi"/>
          <w:lang w:eastAsia="en-US"/>
        </w:rPr>
      </w:pPr>
      <w:r w:rsidRPr="00A60717">
        <w:rPr>
          <w:rFonts w:eastAsiaTheme="minorHAnsi"/>
          <w:lang w:eastAsia="en-US"/>
        </w:rPr>
        <w:t>Буквы латинского алфавита: А, В, С, D, Е, К, М, О, Р, S, их использование для обозначения геометрических фигур.</w:t>
      </w:r>
    </w:p>
    <w:p w:rsidR="003C010A" w:rsidRPr="00BD0E25" w:rsidRDefault="003C010A" w:rsidP="00F8496A">
      <w:pPr>
        <w:spacing w:before="100" w:beforeAutospacing="1"/>
        <w:jc w:val="center"/>
        <w:rPr>
          <w:rFonts w:eastAsiaTheme="minorHAnsi"/>
          <w:b/>
          <w:lang w:eastAsia="en-US"/>
        </w:rPr>
      </w:pPr>
      <w:r w:rsidRPr="00934FD0">
        <w:rPr>
          <w:rFonts w:eastAsiaTheme="minorHAnsi"/>
          <w:b/>
          <w:lang w:eastAsia="en-US"/>
        </w:rPr>
        <w:t xml:space="preserve">Содержание учебного курса «Математика» в </w:t>
      </w:r>
      <w:r>
        <w:rPr>
          <w:rFonts w:eastAsiaTheme="minorHAnsi"/>
          <w:b/>
          <w:lang w:eastAsia="en-US"/>
        </w:rPr>
        <w:t>6</w:t>
      </w:r>
      <w:r w:rsidRPr="00934FD0">
        <w:rPr>
          <w:rFonts w:eastAsiaTheme="minorHAnsi"/>
          <w:b/>
          <w:lang w:eastAsia="en-US"/>
        </w:rPr>
        <w:t xml:space="preserve"> клас</w:t>
      </w:r>
      <w:r w:rsidR="00BD0E25">
        <w:rPr>
          <w:rFonts w:eastAsiaTheme="minorHAnsi"/>
          <w:b/>
          <w:lang w:eastAsia="en-US"/>
        </w:rPr>
        <w:t>се</w:t>
      </w:r>
    </w:p>
    <w:p w:rsidR="003C010A" w:rsidRPr="003C010A" w:rsidRDefault="003C010A" w:rsidP="00F8496A">
      <w:pPr>
        <w:jc w:val="both"/>
        <w:rPr>
          <w:b/>
        </w:rPr>
      </w:pPr>
      <w:r w:rsidRPr="003C010A">
        <w:rPr>
          <w:b/>
        </w:rPr>
        <w:t>Нумерация.</w:t>
      </w:r>
    </w:p>
    <w:p w:rsidR="003C010A" w:rsidRDefault="003C010A" w:rsidP="00F8496A">
      <w:pPr>
        <w:jc w:val="both"/>
      </w:pPr>
      <w:r>
        <w:t xml:space="preserve">Нумерация чисел в пределах 1 000 000. Получение единиц тысяч, десятков тысяч, сотен тысяч. </w:t>
      </w:r>
    </w:p>
    <w:p w:rsidR="003C010A" w:rsidRDefault="003C010A" w:rsidP="00F8496A">
      <w:pPr>
        <w:jc w:val="both"/>
      </w:pPr>
      <w:r>
        <w:t xml:space="preserve">Получение четырех-, пяти-, шестизначных чисел из разрядных слагаемых; разложение чисел в пределах 1 000 000 на разрядные слагаемые. Чтение, запись под диктовку, изображение на калькуляторе чисел в пределах 1 000 000. </w:t>
      </w:r>
    </w:p>
    <w:p w:rsidR="003C010A" w:rsidRDefault="003C010A" w:rsidP="00F8496A">
      <w:pPr>
        <w:jc w:val="both"/>
      </w:pPr>
      <w:r>
        <w:t>Разряды: единицы, десятки, сотни тысяч; класс ты</w:t>
      </w:r>
      <w:r w:rsidR="00AF64E1">
        <w:t xml:space="preserve">сяч. </w:t>
      </w:r>
      <w:proofErr w:type="spellStart"/>
      <w:r w:rsidR="00AF64E1">
        <w:t>Нумер</w:t>
      </w:r>
      <w:proofErr w:type="spellEnd"/>
      <w:proofErr w:type="gramStart"/>
      <w:r w:rsidR="00AF64E1">
        <w:t>.</w:t>
      </w:r>
      <w:r>
        <w:t xml:space="preserve"> таблица</w:t>
      </w:r>
      <w:proofErr w:type="gramEnd"/>
      <w:r>
        <w:t xml:space="preserve">, сравнение соседних разрядов, сравнение классов тысяч и единиц. </w:t>
      </w:r>
    </w:p>
    <w:p w:rsidR="003C010A" w:rsidRDefault="003C010A" w:rsidP="00F8496A">
      <w:pPr>
        <w:jc w:val="both"/>
      </w:pPr>
      <w:r>
        <w:t>Сравнен</w:t>
      </w:r>
      <w:r w:rsidR="00AF64E1">
        <w:t xml:space="preserve">ие чисел в пределах 1 000 000.  Числа простые и составные.  </w:t>
      </w:r>
      <w:r>
        <w:t xml:space="preserve">Обозначение римскими цифрами чисел XIII—XX. </w:t>
      </w:r>
    </w:p>
    <w:p w:rsidR="003C010A" w:rsidRPr="003C010A" w:rsidRDefault="003C010A" w:rsidP="00F8496A">
      <w:pPr>
        <w:jc w:val="both"/>
        <w:rPr>
          <w:b/>
        </w:rPr>
      </w:pPr>
      <w:r w:rsidRPr="003C010A">
        <w:rPr>
          <w:b/>
        </w:rPr>
        <w:t>Единицы измерения и их соотношения</w:t>
      </w:r>
      <w:r>
        <w:rPr>
          <w:b/>
        </w:rPr>
        <w:t>.</w:t>
      </w:r>
    </w:p>
    <w:p w:rsidR="00BD0E25" w:rsidRDefault="003C010A" w:rsidP="00F8496A">
      <w:pPr>
        <w:jc w:val="both"/>
      </w:pPr>
      <w:r>
        <w:t xml:space="preserve">Запись чисел, полученных при измерении одной, двумя единицами (мерами) стоимости, длины, массы, в виде обыкновенных дробей. </w:t>
      </w:r>
    </w:p>
    <w:p w:rsidR="003C010A" w:rsidRPr="003C010A" w:rsidRDefault="003C010A" w:rsidP="00F8496A">
      <w:pPr>
        <w:jc w:val="both"/>
        <w:rPr>
          <w:b/>
        </w:rPr>
      </w:pPr>
      <w:r w:rsidRPr="003C010A">
        <w:rPr>
          <w:b/>
        </w:rPr>
        <w:t>Арифметические действия</w:t>
      </w:r>
      <w:r>
        <w:rPr>
          <w:b/>
        </w:rPr>
        <w:t>.</w:t>
      </w:r>
    </w:p>
    <w:p w:rsidR="003C010A" w:rsidRDefault="003C010A" w:rsidP="00F8496A">
      <w:pPr>
        <w:jc w:val="both"/>
      </w:pPr>
      <w:r>
        <w:t>Сложение и вычитание круглых чисел в пределах 1 000 000 (легкие случаи). Сложение, вычитание, умножение, деление на однозначное число и круглые десятки чисел в пределах 10 000 устно (легкие случаи) и письменно. Деление с о</w:t>
      </w:r>
      <w:r w:rsidR="00AF64E1">
        <w:t xml:space="preserve">статком. Проверка </w:t>
      </w:r>
      <w:proofErr w:type="spellStart"/>
      <w:r w:rsidR="00AF64E1">
        <w:t>арифмет</w:t>
      </w:r>
      <w:proofErr w:type="spellEnd"/>
      <w:proofErr w:type="gramStart"/>
      <w:r w:rsidR="00AF64E1">
        <w:t>.</w:t>
      </w:r>
      <w:r>
        <w:t xml:space="preserve"> действий</w:t>
      </w:r>
      <w:proofErr w:type="gramEnd"/>
      <w:r>
        <w:t xml:space="preserve">. </w:t>
      </w:r>
    </w:p>
    <w:p w:rsidR="00BD0E25" w:rsidRDefault="003C010A" w:rsidP="00F8496A">
      <w:pPr>
        <w:jc w:val="both"/>
      </w:pPr>
      <w:r>
        <w:t xml:space="preserve">Сложение и вычитание чисел, полученных при измерении двумя единицами (мерами) стоимости, длины, массы, устно и письменно. </w:t>
      </w:r>
    </w:p>
    <w:p w:rsidR="003C010A" w:rsidRDefault="003C010A" w:rsidP="00F8496A">
      <w:pPr>
        <w:jc w:val="both"/>
      </w:pPr>
      <w:r w:rsidRPr="003C010A">
        <w:rPr>
          <w:b/>
        </w:rPr>
        <w:t>Дроби</w:t>
      </w:r>
      <w:r>
        <w:rPr>
          <w:b/>
        </w:rPr>
        <w:t>.</w:t>
      </w:r>
    </w:p>
    <w:p w:rsidR="003C010A" w:rsidRDefault="003C010A" w:rsidP="00F8496A">
      <w:pPr>
        <w:jc w:val="both"/>
      </w:pPr>
      <w:r>
        <w:t xml:space="preserve">Смешанные числа, их сравнение. Основное свойство обыкновенных дробей. Преобразования: замена мелких долей более крупными (сокращение), неправильных дробей целыми или смешанными числами. </w:t>
      </w:r>
    </w:p>
    <w:p w:rsidR="003C010A" w:rsidRDefault="003C010A" w:rsidP="00F8496A">
      <w:pPr>
        <w:jc w:val="both"/>
      </w:pPr>
      <w:r>
        <w:t xml:space="preserve">Сложение и вычитание обыкновенных дробей (включая смешанные числа) с одинаковыми знаменателями. </w:t>
      </w:r>
    </w:p>
    <w:p w:rsidR="003C010A" w:rsidRPr="003C010A" w:rsidRDefault="003C010A" w:rsidP="00F8496A">
      <w:pPr>
        <w:jc w:val="both"/>
        <w:rPr>
          <w:b/>
        </w:rPr>
      </w:pPr>
      <w:r w:rsidRPr="003C010A">
        <w:rPr>
          <w:b/>
        </w:rPr>
        <w:t>Арифметические задачи</w:t>
      </w:r>
      <w:r>
        <w:rPr>
          <w:b/>
        </w:rPr>
        <w:t>.</w:t>
      </w:r>
    </w:p>
    <w:p w:rsidR="003C010A" w:rsidRDefault="003C010A" w:rsidP="00F8496A">
      <w:pPr>
        <w:jc w:val="both"/>
      </w:pPr>
      <w:r>
        <w:t xml:space="preserve">Простые арифметические задачи на нахождение дроби от числа. </w:t>
      </w:r>
    </w:p>
    <w:p w:rsidR="003C010A" w:rsidRDefault="003C010A" w:rsidP="00F8496A">
      <w:pPr>
        <w:jc w:val="both"/>
      </w:pPr>
      <w:r>
        <w:t xml:space="preserve">Простые арифметические задачи на прямую пропорциональную зависимость, на соотношение: расстояние, скорость, время. </w:t>
      </w:r>
    </w:p>
    <w:p w:rsidR="003C010A" w:rsidRDefault="003C010A" w:rsidP="00F8496A">
      <w:pPr>
        <w:jc w:val="both"/>
      </w:pPr>
      <w:r>
        <w:t xml:space="preserve">Составные задачи на встречное движение (равномерное, прямолинейное) двух тел. </w:t>
      </w:r>
    </w:p>
    <w:p w:rsidR="003C010A" w:rsidRPr="003C010A" w:rsidRDefault="003C010A" w:rsidP="00F8496A">
      <w:pPr>
        <w:jc w:val="both"/>
        <w:rPr>
          <w:b/>
        </w:rPr>
      </w:pPr>
      <w:r w:rsidRPr="003C010A">
        <w:rPr>
          <w:b/>
        </w:rPr>
        <w:t>Геометрический материал</w:t>
      </w:r>
      <w:r>
        <w:rPr>
          <w:b/>
        </w:rPr>
        <w:t>.</w:t>
      </w:r>
    </w:p>
    <w:p w:rsidR="003C010A" w:rsidRDefault="003C010A" w:rsidP="00F8496A">
      <w:pPr>
        <w:jc w:val="both"/>
      </w:pPr>
      <w:r>
        <w:t xml:space="preserve">Взаимное положение прямых на плоскости (пересекаются, в том числе перпендикулярные; не пересекаются, т. е. параллельные), в пространстве (наклонные, горизонтальные, вертикальные). Знаки: </w:t>
      </w:r>
      <w:r>
        <w:rPr>
          <w:rFonts w:ascii="Cambria Math" w:hAnsi="Cambria Math" w:cs="Cambria Math"/>
        </w:rPr>
        <w:t>⊥</w:t>
      </w:r>
      <w:r>
        <w:t xml:space="preserve">, ||. Уровень, отвес. </w:t>
      </w:r>
    </w:p>
    <w:p w:rsidR="003C010A" w:rsidRDefault="003C010A" w:rsidP="00F8496A">
      <w:pPr>
        <w:jc w:val="both"/>
      </w:pPr>
      <w:r>
        <w:t xml:space="preserve">Высота треугольника, прямоугольника, квадрата. </w:t>
      </w:r>
    </w:p>
    <w:p w:rsidR="003C010A" w:rsidRDefault="003C010A" w:rsidP="00F8496A">
      <w:pPr>
        <w:jc w:val="both"/>
      </w:pPr>
      <w:r>
        <w:t xml:space="preserve">Геометрические тела: куб, брус. Элементы куба, бруса: грани, ребра, вершины; их количество, свойства. </w:t>
      </w:r>
    </w:p>
    <w:p w:rsidR="00B16739" w:rsidRPr="00AF64E1" w:rsidRDefault="003C010A" w:rsidP="00F8496A">
      <w:pPr>
        <w:jc w:val="both"/>
      </w:pPr>
      <w:r>
        <w:t xml:space="preserve">Масштаб: </w:t>
      </w:r>
      <w:proofErr w:type="gramStart"/>
      <w:r>
        <w:t>1 :</w:t>
      </w:r>
      <w:proofErr w:type="gramEnd"/>
      <w:r>
        <w:t xml:space="preserve"> 1 000; 1 : 10 000; 2 : 1; 10 : 1; 100 : 1</w:t>
      </w:r>
      <w:r w:rsidR="00AF64E1">
        <w:t>.</w:t>
      </w:r>
    </w:p>
    <w:p w:rsidR="00B16739" w:rsidRDefault="00B16739" w:rsidP="00F8496A">
      <w:pPr>
        <w:jc w:val="both"/>
        <w:rPr>
          <w:rFonts w:eastAsiaTheme="minorHAnsi"/>
          <w:b/>
          <w:lang w:eastAsia="en-US"/>
        </w:rPr>
      </w:pPr>
    </w:p>
    <w:p w:rsidR="00F8496A" w:rsidRPr="00F8496A" w:rsidRDefault="00F8496A" w:rsidP="00F8496A">
      <w:pPr>
        <w:shd w:val="clear" w:color="auto" w:fill="FFFFFF"/>
        <w:spacing w:before="100" w:beforeAutospacing="1" w:after="100" w:afterAutospacing="1"/>
        <w:contextualSpacing/>
        <w:jc w:val="both"/>
        <w:rPr>
          <w:rFonts w:eastAsia="Arial"/>
          <w:bCs/>
        </w:rPr>
      </w:pPr>
    </w:p>
    <w:sectPr w:rsidR="00F8496A" w:rsidRPr="00F8496A" w:rsidSect="00914779">
      <w:footerReference w:type="default" r:id="rId9"/>
      <w:pgSz w:w="16838" w:h="11906" w:orient="landscape"/>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6491" w:rsidRDefault="009E6491" w:rsidP="009013F7">
      <w:r>
        <w:separator/>
      </w:r>
    </w:p>
  </w:endnote>
  <w:endnote w:type="continuationSeparator" w:id="0">
    <w:p w:rsidR="009E6491" w:rsidRDefault="009E6491" w:rsidP="00901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7850062"/>
      <w:docPartObj>
        <w:docPartGallery w:val="Page Numbers (Bottom of Page)"/>
        <w:docPartUnique/>
      </w:docPartObj>
    </w:sdtPr>
    <w:sdtEndPr/>
    <w:sdtContent>
      <w:p w:rsidR="009E6491" w:rsidRDefault="009E6491">
        <w:pPr>
          <w:pStyle w:val="a6"/>
          <w:jc w:val="center"/>
        </w:pPr>
        <w:r>
          <w:fldChar w:fldCharType="begin"/>
        </w:r>
        <w:r>
          <w:instrText>PAGE   \* MERGEFORMAT</w:instrText>
        </w:r>
        <w:r>
          <w:fldChar w:fldCharType="separate"/>
        </w:r>
        <w:r w:rsidR="007045FA">
          <w:rPr>
            <w:noProof/>
          </w:rPr>
          <w:t>6</w:t>
        </w:r>
        <w:r>
          <w:rPr>
            <w:noProof/>
          </w:rPr>
          <w:fldChar w:fldCharType="end"/>
        </w:r>
      </w:p>
    </w:sdtContent>
  </w:sdt>
  <w:p w:rsidR="009E6491" w:rsidRDefault="009E649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6491" w:rsidRDefault="009E6491" w:rsidP="009013F7">
      <w:r>
        <w:separator/>
      </w:r>
    </w:p>
  </w:footnote>
  <w:footnote w:type="continuationSeparator" w:id="0">
    <w:p w:rsidR="009E6491" w:rsidRDefault="009E6491" w:rsidP="009013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2470D0B"/>
    <w:multiLevelType w:val="multilevel"/>
    <w:tmpl w:val="145EAE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A52F5C"/>
    <w:multiLevelType w:val="hybridMultilevel"/>
    <w:tmpl w:val="AB382E9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EB3FF5"/>
    <w:multiLevelType w:val="multilevel"/>
    <w:tmpl w:val="D67AB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C542635"/>
    <w:multiLevelType w:val="hybridMultilevel"/>
    <w:tmpl w:val="E1287A4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
    <w:nsid w:val="132239BF"/>
    <w:multiLevelType w:val="hybridMultilevel"/>
    <w:tmpl w:val="79D8B6A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4C19A1"/>
    <w:multiLevelType w:val="hybridMultilevel"/>
    <w:tmpl w:val="672EE1D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1E880897"/>
    <w:multiLevelType w:val="hybridMultilevel"/>
    <w:tmpl w:val="6696F0E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263872DE"/>
    <w:multiLevelType w:val="hybridMultilevel"/>
    <w:tmpl w:val="4C6E71A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27A0635A"/>
    <w:multiLevelType w:val="hybridMultilevel"/>
    <w:tmpl w:val="4C6E71A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0">
    <w:nsid w:val="2A320D06"/>
    <w:multiLevelType w:val="hybridMultilevel"/>
    <w:tmpl w:val="672EE1D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3411271D"/>
    <w:multiLevelType w:val="hybridMultilevel"/>
    <w:tmpl w:val="987AF03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nsid w:val="3C6524F8"/>
    <w:multiLevelType w:val="multilevel"/>
    <w:tmpl w:val="136A42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3C6F3369"/>
    <w:multiLevelType w:val="hybridMultilevel"/>
    <w:tmpl w:val="79D8B6A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C762D1A"/>
    <w:multiLevelType w:val="hybridMultilevel"/>
    <w:tmpl w:val="682E164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5">
    <w:nsid w:val="41EF1DF1"/>
    <w:multiLevelType w:val="multilevel"/>
    <w:tmpl w:val="D53AB950"/>
    <w:lvl w:ilvl="0">
      <w:start w:val="810"/>
      <w:numFmt w:val="decimal"/>
      <w:lvlText w:val="%1"/>
      <w:lvlJc w:val="left"/>
      <w:pPr>
        <w:ind w:left="795" w:hanging="795"/>
      </w:pPr>
      <w:rPr>
        <w:rFonts w:hint="default"/>
      </w:rPr>
    </w:lvl>
    <w:lvl w:ilvl="1">
      <w:start w:val="375"/>
      <w:numFmt w:val="decimal"/>
      <w:lvlText w:val="%1-%2"/>
      <w:lvlJc w:val="left"/>
      <w:pPr>
        <w:ind w:left="1515" w:hanging="795"/>
      </w:pPr>
      <w:rPr>
        <w:rFonts w:hint="default"/>
      </w:rPr>
    </w:lvl>
    <w:lvl w:ilvl="2">
      <w:start w:val="1"/>
      <w:numFmt w:val="decimal"/>
      <w:lvlText w:val="%1-%2.%3"/>
      <w:lvlJc w:val="left"/>
      <w:pPr>
        <w:ind w:left="2235" w:hanging="795"/>
      </w:pPr>
      <w:rPr>
        <w:rFonts w:hint="default"/>
      </w:rPr>
    </w:lvl>
    <w:lvl w:ilvl="3">
      <w:start w:val="1"/>
      <w:numFmt w:val="decimal"/>
      <w:lvlText w:val="%1-%2.%3.%4"/>
      <w:lvlJc w:val="left"/>
      <w:pPr>
        <w:ind w:left="2955" w:hanging="795"/>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nsid w:val="47392638"/>
    <w:multiLevelType w:val="hybridMultilevel"/>
    <w:tmpl w:val="13F8918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7">
    <w:nsid w:val="47665CF5"/>
    <w:multiLevelType w:val="hybridMultilevel"/>
    <w:tmpl w:val="4C6E71A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nsid w:val="4AAA1315"/>
    <w:multiLevelType w:val="hybridMultilevel"/>
    <w:tmpl w:val="3A2C291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E056800"/>
    <w:multiLevelType w:val="hybridMultilevel"/>
    <w:tmpl w:val="0D0CF7F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nsid w:val="4EF5460E"/>
    <w:multiLevelType w:val="hybridMultilevel"/>
    <w:tmpl w:val="672EE1D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nsid w:val="52375846"/>
    <w:multiLevelType w:val="hybridMultilevel"/>
    <w:tmpl w:val="08587C14"/>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2">
    <w:nsid w:val="591706EE"/>
    <w:multiLevelType w:val="hybridMultilevel"/>
    <w:tmpl w:val="672EE1D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nsid w:val="5C0733EB"/>
    <w:multiLevelType w:val="hybridMultilevel"/>
    <w:tmpl w:val="F36C1506"/>
    <w:lvl w:ilvl="0" w:tplc="35707F60">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5E9F43B0"/>
    <w:multiLevelType w:val="hybridMultilevel"/>
    <w:tmpl w:val="672EE1D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nsid w:val="5F982130"/>
    <w:multiLevelType w:val="hybridMultilevel"/>
    <w:tmpl w:val="672EE1D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nsid w:val="60625EFE"/>
    <w:multiLevelType w:val="hybridMultilevel"/>
    <w:tmpl w:val="0D0CF7F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
    <w:nsid w:val="606F5CD1"/>
    <w:multiLevelType w:val="hybridMultilevel"/>
    <w:tmpl w:val="0F347D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2547724"/>
    <w:multiLevelType w:val="hybridMultilevel"/>
    <w:tmpl w:val="C9D46066"/>
    <w:lvl w:ilvl="0" w:tplc="B38A4ED4">
      <w:start w:val="1"/>
      <w:numFmt w:val="bullet"/>
      <w:lvlText w:val=""/>
      <w:lvlJc w:val="left"/>
      <w:pPr>
        <w:tabs>
          <w:tab w:val="num" w:pos="720"/>
        </w:tabs>
        <w:ind w:left="720" w:hanging="360"/>
      </w:pPr>
      <w:rPr>
        <w:rFonts w:ascii="Wingdings 3" w:hAnsi="Wingdings 3" w:hint="default"/>
      </w:rPr>
    </w:lvl>
    <w:lvl w:ilvl="1" w:tplc="B2B2D410">
      <w:start w:val="1"/>
      <w:numFmt w:val="bullet"/>
      <w:lvlText w:val=""/>
      <w:lvlJc w:val="left"/>
      <w:pPr>
        <w:tabs>
          <w:tab w:val="num" w:pos="1440"/>
        </w:tabs>
        <w:ind w:left="1440" w:hanging="360"/>
      </w:pPr>
      <w:rPr>
        <w:rFonts w:ascii="Wingdings 3" w:hAnsi="Wingdings 3" w:hint="default"/>
      </w:rPr>
    </w:lvl>
    <w:lvl w:ilvl="2" w:tplc="0F56D326">
      <w:start w:val="1"/>
      <w:numFmt w:val="bullet"/>
      <w:lvlText w:val=""/>
      <w:lvlJc w:val="left"/>
      <w:pPr>
        <w:tabs>
          <w:tab w:val="num" w:pos="2160"/>
        </w:tabs>
        <w:ind w:left="2160" w:hanging="360"/>
      </w:pPr>
      <w:rPr>
        <w:rFonts w:ascii="Wingdings 3" w:hAnsi="Wingdings 3" w:hint="default"/>
      </w:rPr>
    </w:lvl>
    <w:lvl w:ilvl="3" w:tplc="1524810A">
      <w:start w:val="1"/>
      <w:numFmt w:val="bullet"/>
      <w:lvlText w:val=""/>
      <w:lvlJc w:val="left"/>
      <w:pPr>
        <w:tabs>
          <w:tab w:val="num" w:pos="2880"/>
        </w:tabs>
        <w:ind w:left="2880" w:hanging="360"/>
      </w:pPr>
      <w:rPr>
        <w:rFonts w:ascii="Wingdings 3" w:hAnsi="Wingdings 3" w:hint="default"/>
      </w:rPr>
    </w:lvl>
    <w:lvl w:ilvl="4" w:tplc="C39E2154">
      <w:start w:val="1"/>
      <w:numFmt w:val="bullet"/>
      <w:lvlText w:val=""/>
      <w:lvlJc w:val="left"/>
      <w:pPr>
        <w:tabs>
          <w:tab w:val="num" w:pos="3600"/>
        </w:tabs>
        <w:ind w:left="3600" w:hanging="360"/>
      </w:pPr>
      <w:rPr>
        <w:rFonts w:ascii="Wingdings 3" w:hAnsi="Wingdings 3" w:hint="default"/>
      </w:rPr>
    </w:lvl>
    <w:lvl w:ilvl="5" w:tplc="1FB00916">
      <w:start w:val="1"/>
      <w:numFmt w:val="bullet"/>
      <w:lvlText w:val=""/>
      <w:lvlJc w:val="left"/>
      <w:pPr>
        <w:tabs>
          <w:tab w:val="num" w:pos="4320"/>
        </w:tabs>
        <w:ind w:left="4320" w:hanging="360"/>
      </w:pPr>
      <w:rPr>
        <w:rFonts w:ascii="Wingdings 3" w:hAnsi="Wingdings 3" w:hint="default"/>
      </w:rPr>
    </w:lvl>
    <w:lvl w:ilvl="6" w:tplc="E3362CFC">
      <w:start w:val="1"/>
      <w:numFmt w:val="bullet"/>
      <w:lvlText w:val=""/>
      <w:lvlJc w:val="left"/>
      <w:pPr>
        <w:tabs>
          <w:tab w:val="num" w:pos="5040"/>
        </w:tabs>
        <w:ind w:left="5040" w:hanging="360"/>
      </w:pPr>
      <w:rPr>
        <w:rFonts w:ascii="Wingdings 3" w:hAnsi="Wingdings 3" w:hint="default"/>
      </w:rPr>
    </w:lvl>
    <w:lvl w:ilvl="7" w:tplc="0B86958A">
      <w:start w:val="1"/>
      <w:numFmt w:val="bullet"/>
      <w:lvlText w:val=""/>
      <w:lvlJc w:val="left"/>
      <w:pPr>
        <w:tabs>
          <w:tab w:val="num" w:pos="5760"/>
        </w:tabs>
        <w:ind w:left="5760" w:hanging="360"/>
      </w:pPr>
      <w:rPr>
        <w:rFonts w:ascii="Wingdings 3" w:hAnsi="Wingdings 3" w:hint="default"/>
      </w:rPr>
    </w:lvl>
    <w:lvl w:ilvl="8" w:tplc="34EEF95C">
      <w:start w:val="1"/>
      <w:numFmt w:val="bullet"/>
      <w:lvlText w:val=""/>
      <w:lvlJc w:val="left"/>
      <w:pPr>
        <w:tabs>
          <w:tab w:val="num" w:pos="6480"/>
        </w:tabs>
        <w:ind w:left="6480" w:hanging="360"/>
      </w:pPr>
      <w:rPr>
        <w:rFonts w:ascii="Wingdings 3" w:hAnsi="Wingdings 3" w:hint="default"/>
      </w:rPr>
    </w:lvl>
  </w:abstractNum>
  <w:abstractNum w:abstractNumId="29">
    <w:nsid w:val="674F1169"/>
    <w:multiLevelType w:val="hybridMultilevel"/>
    <w:tmpl w:val="0D0CF7F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0">
    <w:nsid w:val="706E0301"/>
    <w:multiLevelType w:val="hybridMultilevel"/>
    <w:tmpl w:val="4C6E71A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1">
    <w:nsid w:val="71633550"/>
    <w:multiLevelType w:val="hybridMultilevel"/>
    <w:tmpl w:val="6696F0E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2">
    <w:nsid w:val="721158AD"/>
    <w:multiLevelType w:val="hybridMultilevel"/>
    <w:tmpl w:val="0D0CF7F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3">
    <w:nsid w:val="78DA12F1"/>
    <w:multiLevelType w:val="hybridMultilevel"/>
    <w:tmpl w:val="6696F0E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4">
    <w:nsid w:val="7E652AFC"/>
    <w:multiLevelType w:val="hybridMultilevel"/>
    <w:tmpl w:val="672EE1D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3"/>
  </w:num>
  <w:num w:numId="2">
    <w:abstractNumId w:val="12"/>
  </w:num>
  <w:num w:numId="3">
    <w:abstractNumId w:val="27"/>
  </w:num>
  <w:num w:numId="4">
    <w:abstractNumId w:val="20"/>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5"/>
  </w:num>
  <w:num w:numId="10">
    <w:abstractNumId w:val="2"/>
  </w:num>
  <w:num w:numId="11">
    <w:abstractNumId w:val="8"/>
  </w:num>
  <w:num w:numId="12">
    <w:abstractNumId w:val="31"/>
  </w:num>
  <w:num w:numId="13">
    <w:abstractNumId w:val="11"/>
  </w:num>
  <w:num w:numId="14">
    <w:abstractNumId w:val="18"/>
  </w:num>
  <w:num w:numId="15">
    <w:abstractNumId w:val="23"/>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6"/>
  </w:num>
  <w:num w:numId="19">
    <w:abstractNumId w:val="21"/>
  </w:num>
  <w:num w:numId="20">
    <w:abstractNumId w:val="9"/>
  </w:num>
  <w:num w:numId="21">
    <w:abstractNumId w:val="19"/>
  </w:num>
  <w:num w:numId="22">
    <w:abstractNumId w:val="14"/>
  </w:num>
  <w:num w:numId="23">
    <w:abstractNumId w:val="4"/>
  </w:num>
  <w:num w:numId="24">
    <w:abstractNumId w:val="30"/>
  </w:num>
  <w:num w:numId="25">
    <w:abstractNumId w:val="33"/>
  </w:num>
  <w:num w:numId="26">
    <w:abstractNumId w:val="32"/>
  </w:num>
  <w:num w:numId="27">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4"/>
  </w:num>
  <w:num w:numId="29">
    <w:abstractNumId w:val="22"/>
  </w:num>
  <w:num w:numId="30">
    <w:abstractNumId w:val="10"/>
  </w:num>
  <w:num w:numId="31">
    <w:abstractNumId w:val="25"/>
  </w:num>
  <w:num w:numId="32">
    <w:abstractNumId w:val="6"/>
  </w:num>
  <w:num w:numId="33">
    <w:abstractNumId w:val="24"/>
  </w:num>
  <w:num w:numId="34">
    <w:abstractNumId w:val="29"/>
  </w:num>
  <w:num w:numId="35">
    <w:abstractNumId w:val="13"/>
  </w:num>
  <w:num w:numId="36">
    <w:abstractNumId w:val="28"/>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2"/>
  </w:compat>
  <w:rsids>
    <w:rsidRoot w:val="00AB5C8D"/>
    <w:rsid w:val="00000BB7"/>
    <w:rsid w:val="000029A5"/>
    <w:rsid w:val="0001020F"/>
    <w:rsid w:val="00011FBD"/>
    <w:rsid w:val="00014B7F"/>
    <w:rsid w:val="00014C93"/>
    <w:rsid w:val="0001533A"/>
    <w:rsid w:val="00016106"/>
    <w:rsid w:val="00016C8D"/>
    <w:rsid w:val="00021B83"/>
    <w:rsid w:val="0002732D"/>
    <w:rsid w:val="00033466"/>
    <w:rsid w:val="00034373"/>
    <w:rsid w:val="00036D4F"/>
    <w:rsid w:val="00051411"/>
    <w:rsid w:val="00054104"/>
    <w:rsid w:val="00055641"/>
    <w:rsid w:val="00060FEF"/>
    <w:rsid w:val="00066C33"/>
    <w:rsid w:val="000702CA"/>
    <w:rsid w:val="00082766"/>
    <w:rsid w:val="000A07FA"/>
    <w:rsid w:val="000A460D"/>
    <w:rsid w:val="000A6F50"/>
    <w:rsid w:val="000A756C"/>
    <w:rsid w:val="000B77E4"/>
    <w:rsid w:val="000C2CDE"/>
    <w:rsid w:val="000D78C0"/>
    <w:rsid w:val="000E3C98"/>
    <w:rsid w:val="000E48A4"/>
    <w:rsid w:val="000E5BEC"/>
    <w:rsid w:val="000E7092"/>
    <w:rsid w:val="000F278F"/>
    <w:rsid w:val="000F3A72"/>
    <w:rsid w:val="00107E1E"/>
    <w:rsid w:val="00113891"/>
    <w:rsid w:val="001139C8"/>
    <w:rsid w:val="00114655"/>
    <w:rsid w:val="00117CB0"/>
    <w:rsid w:val="00125471"/>
    <w:rsid w:val="00136336"/>
    <w:rsid w:val="001364D3"/>
    <w:rsid w:val="00140F51"/>
    <w:rsid w:val="0014116B"/>
    <w:rsid w:val="00141438"/>
    <w:rsid w:val="00141DA9"/>
    <w:rsid w:val="00151727"/>
    <w:rsid w:val="00152F13"/>
    <w:rsid w:val="0016374B"/>
    <w:rsid w:val="00164BB2"/>
    <w:rsid w:val="00170BE7"/>
    <w:rsid w:val="00170E0B"/>
    <w:rsid w:val="0017369B"/>
    <w:rsid w:val="00174EFD"/>
    <w:rsid w:val="001807E1"/>
    <w:rsid w:val="00181207"/>
    <w:rsid w:val="00190247"/>
    <w:rsid w:val="00190F8A"/>
    <w:rsid w:val="0019720F"/>
    <w:rsid w:val="001B2DFF"/>
    <w:rsid w:val="001B51D6"/>
    <w:rsid w:val="001C08A7"/>
    <w:rsid w:val="001C37D6"/>
    <w:rsid w:val="001C50E6"/>
    <w:rsid w:val="001D3B2F"/>
    <w:rsid w:val="001E7106"/>
    <w:rsid w:val="001E77FC"/>
    <w:rsid w:val="001F2681"/>
    <w:rsid w:val="001F3C62"/>
    <w:rsid w:val="001F5A0F"/>
    <w:rsid w:val="001F6ACA"/>
    <w:rsid w:val="00200C77"/>
    <w:rsid w:val="00207435"/>
    <w:rsid w:val="002168C2"/>
    <w:rsid w:val="00221F86"/>
    <w:rsid w:val="0022330B"/>
    <w:rsid w:val="002266D0"/>
    <w:rsid w:val="00233842"/>
    <w:rsid w:val="002339D7"/>
    <w:rsid w:val="002413FE"/>
    <w:rsid w:val="00251338"/>
    <w:rsid w:val="002572A2"/>
    <w:rsid w:val="00273884"/>
    <w:rsid w:val="00281CAF"/>
    <w:rsid w:val="00282A90"/>
    <w:rsid w:val="002864F2"/>
    <w:rsid w:val="002878ED"/>
    <w:rsid w:val="00291070"/>
    <w:rsid w:val="00291FC5"/>
    <w:rsid w:val="0029317E"/>
    <w:rsid w:val="0029342F"/>
    <w:rsid w:val="002A0425"/>
    <w:rsid w:val="002A1C06"/>
    <w:rsid w:val="002A2A9D"/>
    <w:rsid w:val="002A4A92"/>
    <w:rsid w:val="002B5262"/>
    <w:rsid w:val="002C15C6"/>
    <w:rsid w:val="002C1CF7"/>
    <w:rsid w:val="002C1FA7"/>
    <w:rsid w:val="002C281E"/>
    <w:rsid w:val="002C7F00"/>
    <w:rsid w:val="002D2246"/>
    <w:rsid w:val="002D5707"/>
    <w:rsid w:val="002D6CEC"/>
    <w:rsid w:val="002D724E"/>
    <w:rsid w:val="002D7F85"/>
    <w:rsid w:val="002E0604"/>
    <w:rsid w:val="002E62F1"/>
    <w:rsid w:val="00304280"/>
    <w:rsid w:val="003055F0"/>
    <w:rsid w:val="00310817"/>
    <w:rsid w:val="003143B8"/>
    <w:rsid w:val="00316CBC"/>
    <w:rsid w:val="003230FD"/>
    <w:rsid w:val="0033295C"/>
    <w:rsid w:val="00334DEC"/>
    <w:rsid w:val="00350D84"/>
    <w:rsid w:val="003527AF"/>
    <w:rsid w:val="003531F1"/>
    <w:rsid w:val="003567A4"/>
    <w:rsid w:val="0036097D"/>
    <w:rsid w:val="00366E43"/>
    <w:rsid w:val="00367970"/>
    <w:rsid w:val="00373356"/>
    <w:rsid w:val="00385F84"/>
    <w:rsid w:val="003A021A"/>
    <w:rsid w:val="003A1E12"/>
    <w:rsid w:val="003A5D5D"/>
    <w:rsid w:val="003B0814"/>
    <w:rsid w:val="003C010A"/>
    <w:rsid w:val="003C3F75"/>
    <w:rsid w:val="003C60D3"/>
    <w:rsid w:val="003D0068"/>
    <w:rsid w:val="003D2AE3"/>
    <w:rsid w:val="003D3738"/>
    <w:rsid w:val="003D59C6"/>
    <w:rsid w:val="003E1EAA"/>
    <w:rsid w:val="003E4EED"/>
    <w:rsid w:val="003F4485"/>
    <w:rsid w:val="003F5828"/>
    <w:rsid w:val="00401AAE"/>
    <w:rsid w:val="004124D0"/>
    <w:rsid w:val="0042326A"/>
    <w:rsid w:val="0042624C"/>
    <w:rsid w:val="004313E1"/>
    <w:rsid w:val="004317BC"/>
    <w:rsid w:val="004378E7"/>
    <w:rsid w:val="00440699"/>
    <w:rsid w:val="00440AB1"/>
    <w:rsid w:val="00452F57"/>
    <w:rsid w:val="00457CBC"/>
    <w:rsid w:val="004812CC"/>
    <w:rsid w:val="00481870"/>
    <w:rsid w:val="00486EA2"/>
    <w:rsid w:val="0049110A"/>
    <w:rsid w:val="00491C65"/>
    <w:rsid w:val="00492F0A"/>
    <w:rsid w:val="00495201"/>
    <w:rsid w:val="00495E09"/>
    <w:rsid w:val="00496166"/>
    <w:rsid w:val="0049641E"/>
    <w:rsid w:val="004A021C"/>
    <w:rsid w:val="004B0A88"/>
    <w:rsid w:val="004B0B47"/>
    <w:rsid w:val="004D1104"/>
    <w:rsid w:val="004D1456"/>
    <w:rsid w:val="004D53D5"/>
    <w:rsid w:val="004E5343"/>
    <w:rsid w:val="004E6802"/>
    <w:rsid w:val="004E7D9A"/>
    <w:rsid w:val="004F1888"/>
    <w:rsid w:val="004F449F"/>
    <w:rsid w:val="004F4BC8"/>
    <w:rsid w:val="0050033B"/>
    <w:rsid w:val="00512933"/>
    <w:rsid w:val="00512C8B"/>
    <w:rsid w:val="00514A89"/>
    <w:rsid w:val="00514F7F"/>
    <w:rsid w:val="00515178"/>
    <w:rsid w:val="0051739B"/>
    <w:rsid w:val="005179BD"/>
    <w:rsid w:val="00520957"/>
    <w:rsid w:val="0052251B"/>
    <w:rsid w:val="00531D1A"/>
    <w:rsid w:val="00534144"/>
    <w:rsid w:val="00541BA3"/>
    <w:rsid w:val="00541E9E"/>
    <w:rsid w:val="005501D6"/>
    <w:rsid w:val="00552937"/>
    <w:rsid w:val="0057370C"/>
    <w:rsid w:val="00577C9B"/>
    <w:rsid w:val="005803D1"/>
    <w:rsid w:val="005916DB"/>
    <w:rsid w:val="005B023E"/>
    <w:rsid w:val="005B0708"/>
    <w:rsid w:val="005B726F"/>
    <w:rsid w:val="005C5529"/>
    <w:rsid w:val="005C6273"/>
    <w:rsid w:val="005C7899"/>
    <w:rsid w:val="005D1055"/>
    <w:rsid w:val="005D2998"/>
    <w:rsid w:val="005D52C6"/>
    <w:rsid w:val="005D6363"/>
    <w:rsid w:val="005E2BC9"/>
    <w:rsid w:val="005E4662"/>
    <w:rsid w:val="00601E3B"/>
    <w:rsid w:val="00616C6C"/>
    <w:rsid w:val="006220AF"/>
    <w:rsid w:val="0062465C"/>
    <w:rsid w:val="00625F7B"/>
    <w:rsid w:val="00626519"/>
    <w:rsid w:val="00631B73"/>
    <w:rsid w:val="00634E85"/>
    <w:rsid w:val="00641C58"/>
    <w:rsid w:val="00652834"/>
    <w:rsid w:val="00654568"/>
    <w:rsid w:val="00656777"/>
    <w:rsid w:val="006627FE"/>
    <w:rsid w:val="006637F5"/>
    <w:rsid w:val="0067530F"/>
    <w:rsid w:val="00676E17"/>
    <w:rsid w:val="006848C7"/>
    <w:rsid w:val="00684AA6"/>
    <w:rsid w:val="00692496"/>
    <w:rsid w:val="0069346F"/>
    <w:rsid w:val="00694CFC"/>
    <w:rsid w:val="006978F9"/>
    <w:rsid w:val="006A0442"/>
    <w:rsid w:val="006A1208"/>
    <w:rsid w:val="006A7DE8"/>
    <w:rsid w:val="006B0764"/>
    <w:rsid w:val="006B20B5"/>
    <w:rsid w:val="006C51F0"/>
    <w:rsid w:val="006C5517"/>
    <w:rsid w:val="006C7539"/>
    <w:rsid w:val="006E0C3B"/>
    <w:rsid w:val="006E1983"/>
    <w:rsid w:val="006E58EC"/>
    <w:rsid w:val="007005CD"/>
    <w:rsid w:val="007045FA"/>
    <w:rsid w:val="0070467F"/>
    <w:rsid w:val="00707DCF"/>
    <w:rsid w:val="00714EAB"/>
    <w:rsid w:val="00716653"/>
    <w:rsid w:val="00716CF0"/>
    <w:rsid w:val="0072209A"/>
    <w:rsid w:val="00740042"/>
    <w:rsid w:val="007412AD"/>
    <w:rsid w:val="00746A44"/>
    <w:rsid w:val="0075318B"/>
    <w:rsid w:val="007535DA"/>
    <w:rsid w:val="00765AF8"/>
    <w:rsid w:val="00767AB7"/>
    <w:rsid w:val="007700BA"/>
    <w:rsid w:val="00771719"/>
    <w:rsid w:val="00772DDC"/>
    <w:rsid w:val="0077434C"/>
    <w:rsid w:val="00775E1A"/>
    <w:rsid w:val="00784AD0"/>
    <w:rsid w:val="0078722D"/>
    <w:rsid w:val="0079478F"/>
    <w:rsid w:val="00794D08"/>
    <w:rsid w:val="007A0384"/>
    <w:rsid w:val="007A3492"/>
    <w:rsid w:val="007A4080"/>
    <w:rsid w:val="007A4957"/>
    <w:rsid w:val="007B2536"/>
    <w:rsid w:val="007B2EFC"/>
    <w:rsid w:val="007B4BD8"/>
    <w:rsid w:val="007C2157"/>
    <w:rsid w:val="007C7786"/>
    <w:rsid w:val="007C78FE"/>
    <w:rsid w:val="007D1F6A"/>
    <w:rsid w:val="007D327C"/>
    <w:rsid w:val="007D504D"/>
    <w:rsid w:val="007D5303"/>
    <w:rsid w:val="007F0B20"/>
    <w:rsid w:val="007F3F57"/>
    <w:rsid w:val="007F4D58"/>
    <w:rsid w:val="007F5BAF"/>
    <w:rsid w:val="007F6CBE"/>
    <w:rsid w:val="00803C9B"/>
    <w:rsid w:val="00805378"/>
    <w:rsid w:val="00805C71"/>
    <w:rsid w:val="00816F3E"/>
    <w:rsid w:val="00817922"/>
    <w:rsid w:val="00823A6C"/>
    <w:rsid w:val="00830569"/>
    <w:rsid w:val="00836C8E"/>
    <w:rsid w:val="008414C7"/>
    <w:rsid w:val="00842C47"/>
    <w:rsid w:val="00843AFD"/>
    <w:rsid w:val="00847244"/>
    <w:rsid w:val="008504ED"/>
    <w:rsid w:val="008628A4"/>
    <w:rsid w:val="00864D3A"/>
    <w:rsid w:val="008710D2"/>
    <w:rsid w:val="00871443"/>
    <w:rsid w:val="00883197"/>
    <w:rsid w:val="00885015"/>
    <w:rsid w:val="00896CA7"/>
    <w:rsid w:val="008A5E68"/>
    <w:rsid w:val="008B2392"/>
    <w:rsid w:val="008C2F9C"/>
    <w:rsid w:val="008C4CDD"/>
    <w:rsid w:val="008D0E9B"/>
    <w:rsid w:val="008D7E3A"/>
    <w:rsid w:val="008E00B3"/>
    <w:rsid w:val="008E0157"/>
    <w:rsid w:val="008F6B26"/>
    <w:rsid w:val="009013F7"/>
    <w:rsid w:val="00914779"/>
    <w:rsid w:val="00924EF9"/>
    <w:rsid w:val="00926084"/>
    <w:rsid w:val="00926C4B"/>
    <w:rsid w:val="00933A23"/>
    <w:rsid w:val="00934743"/>
    <w:rsid w:val="00934FD0"/>
    <w:rsid w:val="009527DA"/>
    <w:rsid w:val="00956D8C"/>
    <w:rsid w:val="0096049C"/>
    <w:rsid w:val="009605FC"/>
    <w:rsid w:val="00966DE9"/>
    <w:rsid w:val="00967C6C"/>
    <w:rsid w:val="009752B6"/>
    <w:rsid w:val="009815B0"/>
    <w:rsid w:val="00991DB9"/>
    <w:rsid w:val="00992188"/>
    <w:rsid w:val="00995167"/>
    <w:rsid w:val="00996DCA"/>
    <w:rsid w:val="009A529C"/>
    <w:rsid w:val="009A5F85"/>
    <w:rsid w:val="009B2B32"/>
    <w:rsid w:val="009B5A1D"/>
    <w:rsid w:val="009B76AB"/>
    <w:rsid w:val="009B7C24"/>
    <w:rsid w:val="009C4720"/>
    <w:rsid w:val="009D1F5F"/>
    <w:rsid w:val="009D246D"/>
    <w:rsid w:val="009D5A4B"/>
    <w:rsid w:val="009D5D71"/>
    <w:rsid w:val="009E0904"/>
    <w:rsid w:val="009E6491"/>
    <w:rsid w:val="00A01BF7"/>
    <w:rsid w:val="00A030B8"/>
    <w:rsid w:val="00A11193"/>
    <w:rsid w:val="00A12537"/>
    <w:rsid w:val="00A14C79"/>
    <w:rsid w:val="00A14FBA"/>
    <w:rsid w:val="00A16FE0"/>
    <w:rsid w:val="00A24EFA"/>
    <w:rsid w:val="00A250CB"/>
    <w:rsid w:val="00A26A14"/>
    <w:rsid w:val="00A30536"/>
    <w:rsid w:val="00A31777"/>
    <w:rsid w:val="00A340A9"/>
    <w:rsid w:val="00A371E3"/>
    <w:rsid w:val="00A43DFC"/>
    <w:rsid w:val="00A46945"/>
    <w:rsid w:val="00A60717"/>
    <w:rsid w:val="00A66664"/>
    <w:rsid w:val="00A84190"/>
    <w:rsid w:val="00A91693"/>
    <w:rsid w:val="00A96148"/>
    <w:rsid w:val="00AA1E18"/>
    <w:rsid w:val="00AA319C"/>
    <w:rsid w:val="00AA6427"/>
    <w:rsid w:val="00AA6F8C"/>
    <w:rsid w:val="00AB3DD8"/>
    <w:rsid w:val="00AB5C8D"/>
    <w:rsid w:val="00AB6598"/>
    <w:rsid w:val="00AB74DE"/>
    <w:rsid w:val="00AD3DD8"/>
    <w:rsid w:val="00AE38C7"/>
    <w:rsid w:val="00AE7F17"/>
    <w:rsid w:val="00AF5CF5"/>
    <w:rsid w:val="00AF64E1"/>
    <w:rsid w:val="00B02ADF"/>
    <w:rsid w:val="00B15448"/>
    <w:rsid w:val="00B15ABF"/>
    <w:rsid w:val="00B16739"/>
    <w:rsid w:val="00B25ADA"/>
    <w:rsid w:val="00B34BFC"/>
    <w:rsid w:val="00B36046"/>
    <w:rsid w:val="00B40C65"/>
    <w:rsid w:val="00B46018"/>
    <w:rsid w:val="00B51F85"/>
    <w:rsid w:val="00B533DC"/>
    <w:rsid w:val="00B62A77"/>
    <w:rsid w:val="00B66AA5"/>
    <w:rsid w:val="00B67576"/>
    <w:rsid w:val="00B736A1"/>
    <w:rsid w:val="00B73F5A"/>
    <w:rsid w:val="00B8015F"/>
    <w:rsid w:val="00B812AE"/>
    <w:rsid w:val="00B866C3"/>
    <w:rsid w:val="00B87B41"/>
    <w:rsid w:val="00B94579"/>
    <w:rsid w:val="00BA6B41"/>
    <w:rsid w:val="00BB671F"/>
    <w:rsid w:val="00BC5D37"/>
    <w:rsid w:val="00BD0E25"/>
    <w:rsid w:val="00C05268"/>
    <w:rsid w:val="00C07A34"/>
    <w:rsid w:val="00C11D71"/>
    <w:rsid w:val="00C16FB8"/>
    <w:rsid w:val="00C206A8"/>
    <w:rsid w:val="00C319FD"/>
    <w:rsid w:val="00C34E45"/>
    <w:rsid w:val="00C34F75"/>
    <w:rsid w:val="00C4581A"/>
    <w:rsid w:val="00C46717"/>
    <w:rsid w:val="00C505D9"/>
    <w:rsid w:val="00C57C48"/>
    <w:rsid w:val="00C60186"/>
    <w:rsid w:val="00C62C29"/>
    <w:rsid w:val="00C701C2"/>
    <w:rsid w:val="00C75F5D"/>
    <w:rsid w:val="00C770FD"/>
    <w:rsid w:val="00C83F0F"/>
    <w:rsid w:val="00C91698"/>
    <w:rsid w:val="00C953B0"/>
    <w:rsid w:val="00C97481"/>
    <w:rsid w:val="00CA5317"/>
    <w:rsid w:val="00CA5CB4"/>
    <w:rsid w:val="00CB18E0"/>
    <w:rsid w:val="00CB4496"/>
    <w:rsid w:val="00CB657F"/>
    <w:rsid w:val="00CC1E88"/>
    <w:rsid w:val="00CC3CC8"/>
    <w:rsid w:val="00CC4135"/>
    <w:rsid w:val="00CC53F4"/>
    <w:rsid w:val="00CC55DD"/>
    <w:rsid w:val="00CE0968"/>
    <w:rsid w:val="00CE1A3D"/>
    <w:rsid w:val="00CE7EBC"/>
    <w:rsid w:val="00CF0098"/>
    <w:rsid w:val="00CF2277"/>
    <w:rsid w:val="00CF3DB8"/>
    <w:rsid w:val="00CF7D9E"/>
    <w:rsid w:val="00D10073"/>
    <w:rsid w:val="00D174D5"/>
    <w:rsid w:val="00D2471C"/>
    <w:rsid w:val="00D32750"/>
    <w:rsid w:val="00D35543"/>
    <w:rsid w:val="00D421C5"/>
    <w:rsid w:val="00D437D5"/>
    <w:rsid w:val="00D45AD6"/>
    <w:rsid w:val="00D47AFD"/>
    <w:rsid w:val="00D5158A"/>
    <w:rsid w:val="00D52417"/>
    <w:rsid w:val="00D533C7"/>
    <w:rsid w:val="00D56CE0"/>
    <w:rsid w:val="00D62171"/>
    <w:rsid w:val="00D62AB3"/>
    <w:rsid w:val="00D63908"/>
    <w:rsid w:val="00D821FE"/>
    <w:rsid w:val="00D84DE1"/>
    <w:rsid w:val="00D9463D"/>
    <w:rsid w:val="00DA0E0A"/>
    <w:rsid w:val="00DA13D3"/>
    <w:rsid w:val="00DA3473"/>
    <w:rsid w:val="00DA62E5"/>
    <w:rsid w:val="00DA63E4"/>
    <w:rsid w:val="00DC1FB4"/>
    <w:rsid w:val="00DC4F28"/>
    <w:rsid w:val="00DC4F5D"/>
    <w:rsid w:val="00DC5233"/>
    <w:rsid w:val="00DC5D79"/>
    <w:rsid w:val="00DC7648"/>
    <w:rsid w:val="00DE07EE"/>
    <w:rsid w:val="00DE1E7A"/>
    <w:rsid w:val="00DE21F0"/>
    <w:rsid w:val="00DF104B"/>
    <w:rsid w:val="00DF3C2B"/>
    <w:rsid w:val="00DF5F94"/>
    <w:rsid w:val="00E21FE0"/>
    <w:rsid w:val="00E22474"/>
    <w:rsid w:val="00E23170"/>
    <w:rsid w:val="00E31E14"/>
    <w:rsid w:val="00E33713"/>
    <w:rsid w:val="00E40A86"/>
    <w:rsid w:val="00E464D0"/>
    <w:rsid w:val="00E548D1"/>
    <w:rsid w:val="00E54F74"/>
    <w:rsid w:val="00E571A7"/>
    <w:rsid w:val="00E66389"/>
    <w:rsid w:val="00E74008"/>
    <w:rsid w:val="00E749D4"/>
    <w:rsid w:val="00E75888"/>
    <w:rsid w:val="00E903AE"/>
    <w:rsid w:val="00E93574"/>
    <w:rsid w:val="00E94A22"/>
    <w:rsid w:val="00EB0388"/>
    <w:rsid w:val="00EB0DF7"/>
    <w:rsid w:val="00EB1FA4"/>
    <w:rsid w:val="00EB7B55"/>
    <w:rsid w:val="00EC7AC0"/>
    <w:rsid w:val="00EE7530"/>
    <w:rsid w:val="00EF2EC4"/>
    <w:rsid w:val="00EF395C"/>
    <w:rsid w:val="00EF5A1B"/>
    <w:rsid w:val="00EF66B4"/>
    <w:rsid w:val="00F0270A"/>
    <w:rsid w:val="00F15A0B"/>
    <w:rsid w:val="00F1624A"/>
    <w:rsid w:val="00F36580"/>
    <w:rsid w:val="00F367DD"/>
    <w:rsid w:val="00F43D88"/>
    <w:rsid w:val="00F446A9"/>
    <w:rsid w:val="00F447A5"/>
    <w:rsid w:val="00F45399"/>
    <w:rsid w:val="00F5027E"/>
    <w:rsid w:val="00F52CFE"/>
    <w:rsid w:val="00F53A17"/>
    <w:rsid w:val="00F56D06"/>
    <w:rsid w:val="00F56F10"/>
    <w:rsid w:val="00F6331F"/>
    <w:rsid w:val="00F650AD"/>
    <w:rsid w:val="00F66AA9"/>
    <w:rsid w:val="00F7502B"/>
    <w:rsid w:val="00F751DE"/>
    <w:rsid w:val="00F805C1"/>
    <w:rsid w:val="00F811D8"/>
    <w:rsid w:val="00F83B26"/>
    <w:rsid w:val="00F8496A"/>
    <w:rsid w:val="00F853A8"/>
    <w:rsid w:val="00F86353"/>
    <w:rsid w:val="00FA2728"/>
    <w:rsid w:val="00FA7F4F"/>
    <w:rsid w:val="00FB3817"/>
    <w:rsid w:val="00FB3D75"/>
    <w:rsid w:val="00FB5D0B"/>
    <w:rsid w:val="00FC1DF6"/>
    <w:rsid w:val="00FC4248"/>
    <w:rsid w:val="00FC4D34"/>
    <w:rsid w:val="00FD0875"/>
    <w:rsid w:val="00FD0AF9"/>
    <w:rsid w:val="00FD3BA6"/>
    <w:rsid w:val="00FD7935"/>
    <w:rsid w:val="00FE18A6"/>
    <w:rsid w:val="00FE5E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15:docId w15:val="{18B279E7-90ED-4090-BCA3-49DC797B1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1C5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41C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A371E3"/>
    <w:pPr>
      <w:tabs>
        <w:tab w:val="center" w:pos="4677"/>
        <w:tab w:val="right" w:pos="9355"/>
      </w:tabs>
    </w:pPr>
  </w:style>
  <w:style w:type="character" w:customStyle="1" w:styleId="a5">
    <w:name w:val="Верхний колонтитул Знак"/>
    <w:basedOn w:val="a0"/>
    <w:link w:val="a4"/>
    <w:uiPriority w:val="99"/>
    <w:rsid w:val="00A371E3"/>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A371E3"/>
    <w:pPr>
      <w:tabs>
        <w:tab w:val="center" w:pos="4677"/>
        <w:tab w:val="right" w:pos="9355"/>
      </w:tabs>
    </w:pPr>
  </w:style>
  <w:style w:type="character" w:customStyle="1" w:styleId="a7">
    <w:name w:val="Нижний колонтитул Знак"/>
    <w:basedOn w:val="a0"/>
    <w:link w:val="a6"/>
    <w:uiPriority w:val="99"/>
    <w:rsid w:val="00A371E3"/>
    <w:rPr>
      <w:rFonts w:ascii="Times New Roman" w:eastAsia="Times New Roman" w:hAnsi="Times New Roman" w:cs="Times New Roman"/>
      <w:sz w:val="24"/>
      <w:szCs w:val="24"/>
      <w:lang w:eastAsia="ru-RU"/>
    </w:rPr>
  </w:style>
  <w:style w:type="table" w:customStyle="1" w:styleId="1">
    <w:name w:val="Сетка таблицы1"/>
    <w:basedOn w:val="a1"/>
    <w:next w:val="a3"/>
    <w:uiPriority w:val="59"/>
    <w:rsid w:val="002D6CE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2D6CEC"/>
    <w:pPr>
      <w:ind w:left="720"/>
      <w:contextualSpacing/>
    </w:pPr>
  </w:style>
  <w:style w:type="numbering" w:customStyle="1" w:styleId="10">
    <w:name w:val="Нет списка1"/>
    <w:next w:val="a2"/>
    <w:uiPriority w:val="99"/>
    <w:semiHidden/>
    <w:unhideWhenUsed/>
    <w:rsid w:val="00107E1E"/>
  </w:style>
  <w:style w:type="table" w:customStyle="1" w:styleId="2">
    <w:name w:val="Сетка таблицы2"/>
    <w:basedOn w:val="a1"/>
    <w:next w:val="a3"/>
    <w:uiPriority w:val="59"/>
    <w:rsid w:val="00EB0DF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3"/>
    <w:uiPriority w:val="59"/>
    <w:rsid w:val="00E7588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2B5262"/>
    <w:rPr>
      <w:rFonts w:ascii="Tahoma" w:hAnsi="Tahoma" w:cs="Tahoma"/>
      <w:sz w:val="16"/>
      <w:szCs w:val="16"/>
    </w:rPr>
  </w:style>
  <w:style w:type="character" w:customStyle="1" w:styleId="aa">
    <w:name w:val="Текст выноски Знак"/>
    <w:basedOn w:val="a0"/>
    <w:link w:val="a9"/>
    <w:uiPriority w:val="99"/>
    <w:semiHidden/>
    <w:rsid w:val="002B5262"/>
    <w:rPr>
      <w:rFonts w:ascii="Tahoma" w:eastAsia="Times New Roman" w:hAnsi="Tahoma" w:cs="Tahoma"/>
      <w:sz w:val="16"/>
      <w:szCs w:val="16"/>
      <w:lang w:eastAsia="ru-RU"/>
    </w:rPr>
  </w:style>
  <w:style w:type="table" w:customStyle="1" w:styleId="4">
    <w:name w:val="Сетка таблицы4"/>
    <w:basedOn w:val="a1"/>
    <w:next w:val="a3"/>
    <w:uiPriority w:val="59"/>
    <w:rsid w:val="007C78F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125087">
      <w:bodyDiv w:val="1"/>
      <w:marLeft w:val="0"/>
      <w:marRight w:val="0"/>
      <w:marTop w:val="0"/>
      <w:marBottom w:val="0"/>
      <w:divBdr>
        <w:top w:val="none" w:sz="0" w:space="0" w:color="auto"/>
        <w:left w:val="none" w:sz="0" w:space="0" w:color="auto"/>
        <w:bottom w:val="none" w:sz="0" w:space="0" w:color="auto"/>
        <w:right w:val="none" w:sz="0" w:space="0" w:color="auto"/>
      </w:divBdr>
    </w:div>
    <w:div w:id="288439040">
      <w:bodyDiv w:val="1"/>
      <w:marLeft w:val="0"/>
      <w:marRight w:val="0"/>
      <w:marTop w:val="0"/>
      <w:marBottom w:val="0"/>
      <w:divBdr>
        <w:top w:val="none" w:sz="0" w:space="0" w:color="auto"/>
        <w:left w:val="none" w:sz="0" w:space="0" w:color="auto"/>
        <w:bottom w:val="none" w:sz="0" w:space="0" w:color="auto"/>
        <w:right w:val="none" w:sz="0" w:space="0" w:color="auto"/>
      </w:divBdr>
    </w:div>
    <w:div w:id="890658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1E2A5A-B059-44DB-B783-EB1741BF2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6121</TotalTime>
  <Pages>6</Pages>
  <Words>1995</Words>
  <Characters>11377</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Рустам</dc:creator>
  <cp:keywords/>
  <dc:description/>
  <cp:lastModifiedBy>Пользователь</cp:lastModifiedBy>
  <cp:revision>11</cp:revision>
  <cp:lastPrinted>2021-09-17T06:51:00Z</cp:lastPrinted>
  <dcterms:created xsi:type="dcterms:W3CDTF">2013-09-10T17:13:00Z</dcterms:created>
  <dcterms:modified xsi:type="dcterms:W3CDTF">2021-11-21T14:33:00Z</dcterms:modified>
</cp:coreProperties>
</file>